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C2" w:rsidRPr="00296D34" w:rsidRDefault="00732DC2" w:rsidP="00732DC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732DC2" w:rsidRPr="00296D34" w:rsidRDefault="00732DC2" w:rsidP="00732DC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732DC2" w:rsidRPr="00296D34" w:rsidRDefault="00732DC2" w:rsidP="00732DC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732DC2" w:rsidRPr="00296D34" w:rsidRDefault="00732DC2" w:rsidP="00732DC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732DC2" w:rsidRPr="00296D34" w:rsidRDefault="00732DC2" w:rsidP="00732DC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32DC2" w:rsidRPr="00296D34" w:rsidRDefault="00732DC2" w:rsidP="00732DC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732DC2" w:rsidRPr="00296D34" w:rsidRDefault="00732DC2" w:rsidP="00732DC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732DC2" w:rsidRPr="00296D34" w:rsidRDefault="00732DC2" w:rsidP="00732DC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732DC2" w:rsidRPr="00296D34" w:rsidRDefault="00732DC2" w:rsidP="00732DC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32DC2" w:rsidRDefault="00732DC2" w:rsidP="00732D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32DC2" w:rsidRDefault="00732DC2" w:rsidP="00732DC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732DC2" w:rsidRDefault="00732DC2" w:rsidP="00732DC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732DC2" w:rsidRDefault="00732DC2" w:rsidP="00732DC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732DC2" w:rsidRDefault="00732DC2" w:rsidP="00732DC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732DC2" w:rsidRDefault="00732DC2" w:rsidP="00732DC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32DC2" w:rsidRDefault="00732DC2" w:rsidP="00732DC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32DC2" w:rsidRPr="00732DC2" w:rsidRDefault="00732DC2" w:rsidP="00732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Проект  по социально - коммуникативному развитию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4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подготовительной к школе группе «Ромашка»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4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Тема: «Все профессии нужны, все профессии важны».</w:t>
      </w:r>
    </w:p>
    <w:p w:rsidR="00732DC2" w:rsidRPr="00732DC2" w:rsidRDefault="00732DC2" w:rsidP="00732DC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732DC2" w:rsidRPr="00732DC2" w:rsidRDefault="00732DC2" w:rsidP="00732D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32DC2" w:rsidRDefault="00732DC2" w:rsidP="00732D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Воспитатели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p w:rsidR="00732DC2" w:rsidRPr="00732DC2" w:rsidRDefault="00732DC2" w:rsidP="00732D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2020г.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44"/>
          <w:lang w:eastAsia="ru-RU"/>
        </w:rPr>
        <w:lastRenderedPageBreak/>
        <w:t>Проект  по социально - коммуникативному развитию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44"/>
          <w:lang w:eastAsia="ru-RU"/>
        </w:rPr>
        <w:t>Тема: «Все профессии нужны,</w:t>
      </w:r>
      <w:r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все профессии важны».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                                        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Сроки реализации: краткосрочный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(февраль)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 проекта: творческий, обучающий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проектной деятельности: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 родители, воспитател</w:t>
      </w:r>
      <w:r w:rsidR="00827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Возраст детей: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6-7 лет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проекта: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Ознакомление с профессиями родителей обеспечивает дальнейшее вхождение ребёнка в современный мир, приобщение к его ценностям, обеспечивает удовлетворение и развитие половых познавательных интересов мальчиков и девочек старшего дошкольного возраста. Поэтому и возникла идея создания данного проекта. Углубленное изучение профессий через профессии своих родителей 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</w:t>
      </w:r>
      <w:r w:rsidRPr="00732DC2">
        <w:rPr>
          <w:rFonts w:ascii="Arial" w:eastAsia="Times New Roman" w:hAnsi="Arial" w:cs="Arial"/>
          <w:color w:val="000000"/>
          <w:sz w:val="28"/>
          <w:lang w:eastAsia="ru-RU"/>
        </w:rPr>
        <w:t>.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интереса детей о профессиях, орудиях труда, трудовых действиях к различным профессиям, в частности к профессиям родителей и месту их работы.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бережное отношение к процессу и результату труда людей разных профессий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эмоционально-положительные отношения к  профессиям;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-помочь понять детям, о важности, необходимости каждой профессии;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коммуникативные навыки;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связную речь, воображение, память;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образное и пространственное мышление, побуждать детей к творчеству и самостоятельности.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 проекта для родителей:</w:t>
      </w:r>
    </w:p>
    <w:p w:rsidR="00732DC2" w:rsidRPr="00732DC2" w:rsidRDefault="00732DC2" w:rsidP="00732DC2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о профессиях в домашней обстановке;</w:t>
      </w:r>
    </w:p>
    <w:p w:rsidR="00732DC2" w:rsidRPr="00732DC2" w:rsidRDefault="00732DC2" w:rsidP="00732DC2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рассказа о любой из профессий;</w:t>
      </w:r>
    </w:p>
    <w:p w:rsidR="00732DC2" w:rsidRPr="00CD7C14" w:rsidRDefault="00732DC2" w:rsidP="00732DC2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lang w:eastAsia="ru-RU"/>
        </w:rPr>
      </w:pPr>
      <w:r w:rsidRPr="00CD7C14">
        <w:rPr>
          <w:rFonts w:ascii="Times New Roman" w:eastAsia="Times New Roman" w:hAnsi="Times New Roman" w:cs="Times New Roman"/>
          <w:sz w:val="28"/>
          <w:lang w:eastAsia="ru-RU"/>
        </w:rPr>
        <w:t>подготовка совместных с детьми работ по ит</w:t>
      </w:r>
      <w:r w:rsidR="00CD7C14" w:rsidRPr="00CD7C14">
        <w:rPr>
          <w:rFonts w:ascii="Times New Roman" w:eastAsia="Times New Roman" w:hAnsi="Times New Roman" w:cs="Times New Roman"/>
          <w:sz w:val="28"/>
          <w:lang w:eastAsia="ru-RU"/>
        </w:rPr>
        <w:t>огам проекта (фотографии</w:t>
      </w:r>
      <w:r w:rsidRPr="00CD7C14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по проекту: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469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Для детей:</w:t>
      </w:r>
    </w:p>
    <w:p w:rsidR="00732DC2" w:rsidRPr="00732DC2" w:rsidRDefault="00732DC2" w:rsidP="00732DC2">
      <w:pPr>
        <w:numPr>
          <w:ilvl w:val="0"/>
          <w:numId w:val="2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знать разные профессии, их назначении, особенности;</w:t>
      </w:r>
    </w:p>
    <w:p w:rsidR="00732DC2" w:rsidRPr="00732DC2" w:rsidRDefault="00732DC2" w:rsidP="00732DC2">
      <w:pPr>
        <w:numPr>
          <w:ilvl w:val="0"/>
          <w:numId w:val="2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пополнение лексики воспитанников;</w:t>
      </w:r>
    </w:p>
    <w:p w:rsidR="00732DC2" w:rsidRPr="00732DC2" w:rsidRDefault="00732DC2" w:rsidP="00732DC2">
      <w:pPr>
        <w:numPr>
          <w:ilvl w:val="0"/>
          <w:numId w:val="2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знание о своей семье и профессии родителей.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469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родителей:</w:t>
      </w:r>
    </w:p>
    <w:p w:rsidR="00732DC2" w:rsidRPr="00732DC2" w:rsidRDefault="00732DC2" w:rsidP="00732DC2">
      <w:pPr>
        <w:numPr>
          <w:ilvl w:val="0"/>
          <w:numId w:val="3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успешное взаимодействие со своими детьми;</w:t>
      </w:r>
    </w:p>
    <w:p w:rsidR="00732DC2" w:rsidRPr="00732DC2" w:rsidRDefault="00732DC2" w:rsidP="00732DC2">
      <w:pPr>
        <w:numPr>
          <w:ilvl w:val="0"/>
          <w:numId w:val="3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психолого-педагогических компетенций.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469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педагогов:</w:t>
      </w:r>
    </w:p>
    <w:p w:rsidR="00732DC2" w:rsidRPr="00732DC2" w:rsidRDefault="00732DC2" w:rsidP="00732DC2">
      <w:pPr>
        <w:numPr>
          <w:ilvl w:val="0"/>
          <w:numId w:val="4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предметно-развивающей среды по теме проекта;</w:t>
      </w:r>
    </w:p>
    <w:p w:rsidR="00732DC2" w:rsidRPr="00732DC2" w:rsidRDefault="00732DC2" w:rsidP="00732DC2">
      <w:pPr>
        <w:numPr>
          <w:ilvl w:val="0"/>
          <w:numId w:val="4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работа с родителями по расширению знаний детей;</w:t>
      </w:r>
    </w:p>
    <w:p w:rsidR="00732DC2" w:rsidRPr="00732DC2" w:rsidRDefault="00732DC2" w:rsidP="00732DC2">
      <w:pPr>
        <w:numPr>
          <w:ilvl w:val="0"/>
          <w:numId w:val="4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развития психолого-педагогической компетенции родителей и активизация их позиции в более тесном взаимодействии с педагогами и детьми.</w:t>
      </w:r>
    </w:p>
    <w:p w:rsidR="00732DC2" w:rsidRPr="00732DC2" w:rsidRDefault="00732DC2" w:rsidP="00732DC2">
      <w:pPr>
        <w:shd w:val="clear" w:color="auto" w:fill="FFFFFF"/>
        <w:spacing w:after="0" w:line="240" w:lineRule="auto"/>
        <w:ind w:left="-850" w:firstLine="710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732DC2" w:rsidRPr="00732DC2" w:rsidRDefault="00732DC2" w:rsidP="00732DC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альбома «Профессии родителей».</w:t>
      </w:r>
    </w:p>
    <w:p w:rsidR="00D14694" w:rsidRPr="00D14694" w:rsidRDefault="00732DC2" w:rsidP="00D1469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 о профессиях и результатах труда людей разных профессий.</w:t>
      </w:r>
    </w:p>
    <w:p w:rsidR="00D14694" w:rsidRPr="00D14694" w:rsidRDefault="00732DC2" w:rsidP="00D1469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46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стихов и чтение художественной литературы о профессиях.</w:t>
      </w:r>
    </w:p>
    <w:p w:rsidR="00732DC2" w:rsidRPr="00CD7C14" w:rsidRDefault="00732DC2" w:rsidP="00D1469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46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 сюжетно-ролевые игры по теме.</w:t>
      </w:r>
    </w:p>
    <w:p w:rsidR="00CD7C14" w:rsidRPr="00CD7C14" w:rsidRDefault="00CD7C14" w:rsidP="00CD7C1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Мероприятия по реализации проекта:</w:t>
      </w:r>
    </w:p>
    <w:p w:rsidR="006C3BEE" w:rsidRPr="00C7201E" w:rsidRDefault="00732DC2" w:rsidP="00732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детьми</w:t>
      </w:r>
      <w:r w:rsidRPr="00732D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Образовательная область «Коммуникация»:</w:t>
      </w:r>
    </w:p>
    <w:p w:rsidR="00732DC2" w:rsidRPr="00CD7C14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CD7C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Развитие речи:</w:t>
      </w:r>
    </w:p>
    <w:p w:rsidR="00732DC2" w:rsidRPr="00CD7C14" w:rsidRDefault="00732DC2" w:rsidP="00CD7C1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D7C14">
        <w:rPr>
          <w:rFonts w:ascii="Times New Roman" w:eastAsia="Times New Roman" w:hAnsi="Times New Roman" w:cs="Times New Roman"/>
          <w:sz w:val="28"/>
          <w:lang w:eastAsia="ru-RU"/>
        </w:rPr>
        <w:t>• Составление рассказов по теме «Профессии»</w:t>
      </w:r>
      <w:r w:rsidR="00D14694" w:rsidRPr="00CD7C14">
        <w:rPr>
          <w:rFonts w:ascii="Calibri" w:eastAsia="Times New Roman" w:hAnsi="Calibri" w:cs="Calibri"/>
          <w:lang w:eastAsia="ru-RU"/>
        </w:rPr>
        <w:t xml:space="preserve">. </w:t>
      </w:r>
      <w:r w:rsidR="00CD7C14">
        <w:rPr>
          <w:rFonts w:ascii="Calibri" w:eastAsia="Times New Roman" w:hAnsi="Calibri" w:cs="Calibri"/>
          <w:lang w:eastAsia="ru-RU"/>
        </w:rPr>
        <w:t xml:space="preserve"> </w:t>
      </w:r>
      <w:r w:rsidRPr="00CD7C14">
        <w:rPr>
          <w:rFonts w:ascii="Times New Roman" w:eastAsia="Times New Roman" w:hAnsi="Times New Roman" w:cs="Times New Roman"/>
          <w:sz w:val="28"/>
          <w:lang w:eastAsia="ru-RU"/>
        </w:rPr>
        <w:t>Цель:</w:t>
      </w:r>
      <w:r w:rsidR="00D14694" w:rsidRPr="00CD7C14">
        <w:rPr>
          <w:rFonts w:ascii="Calibri" w:eastAsia="Times New Roman" w:hAnsi="Calibri" w:cs="Calibri"/>
          <w:lang w:eastAsia="ru-RU"/>
        </w:rPr>
        <w:t xml:space="preserve"> </w:t>
      </w:r>
      <w:r w:rsidRPr="00CD7C14">
        <w:rPr>
          <w:rFonts w:ascii="Times New Roman" w:eastAsia="Times New Roman" w:hAnsi="Times New Roman" w:cs="Times New Roman"/>
          <w:sz w:val="28"/>
          <w:lang w:eastAsia="ru-RU"/>
        </w:rPr>
        <w:t>Учить детей самостоятельно придумывать рассказ на заданную тему; развивать правильную речь, творческое воображение</w:t>
      </w:r>
      <w:r w:rsidR="00D14694" w:rsidRPr="00CD7C1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D14694" w:rsidRPr="00CD7C14" w:rsidRDefault="00732DC2" w:rsidP="00CD7C1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D7C14">
        <w:rPr>
          <w:rFonts w:ascii="Times New Roman" w:eastAsia="Times New Roman" w:hAnsi="Times New Roman" w:cs="Times New Roman"/>
          <w:sz w:val="28"/>
          <w:lang w:eastAsia="ru-RU"/>
        </w:rPr>
        <w:t>• «Труд человека»</w:t>
      </w:r>
      <w:r w:rsidR="00D14694" w:rsidRPr="00CD7C14">
        <w:rPr>
          <w:rFonts w:ascii="Calibri" w:eastAsia="Times New Roman" w:hAnsi="Calibri" w:cs="Calibri"/>
          <w:lang w:eastAsia="ru-RU"/>
        </w:rPr>
        <w:t xml:space="preserve">. </w:t>
      </w:r>
      <w:r w:rsidR="00CD7C14">
        <w:rPr>
          <w:rFonts w:ascii="Calibri" w:eastAsia="Times New Roman" w:hAnsi="Calibri" w:cs="Calibri"/>
          <w:lang w:eastAsia="ru-RU"/>
        </w:rPr>
        <w:t xml:space="preserve"> </w:t>
      </w:r>
      <w:r w:rsidRPr="00CD7C14">
        <w:rPr>
          <w:rFonts w:ascii="Times New Roman" w:eastAsia="Times New Roman" w:hAnsi="Times New Roman" w:cs="Times New Roman"/>
          <w:sz w:val="28"/>
          <w:lang w:eastAsia="ru-RU"/>
        </w:rPr>
        <w:t>Цель:</w:t>
      </w:r>
      <w:r w:rsidR="00D14694" w:rsidRPr="00CD7C14">
        <w:rPr>
          <w:rFonts w:ascii="Calibri" w:eastAsia="Times New Roman" w:hAnsi="Calibri" w:cs="Calibri"/>
          <w:lang w:eastAsia="ru-RU"/>
        </w:rPr>
        <w:t xml:space="preserve"> </w:t>
      </w:r>
      <w:r w:rsidRPr="00CD7C14">
        <w:rPr>
          <w:rFonts w:ascii="Times New Roman" w:eastAsia="Times New Roman" w:hAnsi="Times New Roman" w:cs="Times New Roman"/>
          <w:sz w:val="28"/>
          <w:lang w:eastAsia="ru-RU"/>
        </w:rPr>
        <w:t>познакомить детей с разнообразием профессий; закрепить умение аргументировать свои ответы; развивать логическое мышление.</w:t>
      </w:r>
    </w:p>
    <w:p w:rsidR="00732DC2" w:rsidRPr="00CD7C14" w:rsidRDefault="00CD7C14" w:rsidP="00CD7C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lang w:eastAsia="ru-RU"/>
        </w:rPr>
      </w:pPr>
      <w:r w:rsidRPr="00CD7C1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32DC2" w:rsidRPr="00CD7C14">
        <w:rPr>
          <w:rFonts w:ascii="Times New Roman" w:eastAsia="Times New Roman" w:hAnsi="Times New Roman" w:cs="Times New Roman"/>
          <w:sz w:val="28"/>
          <w:lang w:eastAsia="ru-RU"/>
        </w:rPr>
        <w:t>«Кем я стану, когда вырасту? »</w:t>
      </w:r>
      <w:r w:rsidR="00D14694" w:rsidRPr="00CD7C14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32DC2" w:rsidRPr="00CD7C14">
        <w:rPr>
          <w:rFonts w:ascii="Times New Roman" w:eastAsia="Times New Roman" w:hAnsi="Times New Roman" w:cs="Times New Roman"/>
          <w:sz w:val="28"/>
          <w:lang w:eastAsia="ru-RU"/>
        </w:rPr>
        <w:t>Цель:</w:t>
      </w:r>
      <w:r w:rsidR="00D14694" w:rsidRPr="00CD7C1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32DC2" w:rsidRPr="00CD7C14">
        <w:rPr>
          <w:rFonts w:ascii="Times New Roman" w:eastAsia="Times New Roman" w:hAnsi="Times New Roman" w:cs="Times New Roman"/>
          <w:sz w:val="28"/>
          <w:lang w:eastAsia="ru-RU"/>
        </w:rPr>
        <w:t>учить детей придумывать рассказ от первого лица; развивать творческое воображение; использовать описания, диалог, средства выразительной речи.</w:t>
      </w:r>
    </w:p>
    <w:p w:rsidR="00732DC2" w:rsidRPr="00CD7C14" w:rsidRDefault="00732DC2" w:rsidP="00732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D7C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Чтение художественной литературы:</w:t>
      </w:r>
    </w:p>
    <w:p w:rsidR="00AE1457" w:rsidRPr="00AE1457" w:rsidRDefault="00AE1457" w:rsidP="00AE1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57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AE14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у вас? » С. Михалков</w:t>
      </w:r>
    </w:p>
    <w:p w:rsidR="00AE1457" w:rsidRPr="00AE1457" w:rsidRDefault="00AE1457" w:rsidP="00AE1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«Дядя Стёпа - милиционер» С. Михалков</w:t>
      </w:r>
    </w:p>
    <w:p w:rsidR="00AE1457" w:rsidRPr="00AE1457" w:rsidRDefault="00AE1457" w:rsidP="00AE1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«Строители»  Стихи о профессиях Б. Заходер</w:t>
      </w:r>
    </w:p>
    <w:p w:rsidR="00AE1457" w:rsidRPr="00AE1457" w:rsidRDefault="00AE1457" w:rsidP="00AE1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57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пахнут ремесла? » Д. Родари</w:t>
      </w:r>
    </w:p>
    <w:p w:rsidR="00AE1457" w:rsidRPr="00AE1457" w:rsidRDefault="00AE1457" w:rsidP="00AE1457">
      <w:pPr>
        <w:pStyle w:val="HTML"/>
        <w:rPr>
          <w:rFonts w:ascii="Times New Roman" w:hAnsi="Times New Roman" w:cs="Times New Roman"/>
          <w:iCs/>
          <w:sz w:val="28"/>
          <w:szCs w:val="28"/>
        </w:rPr>
      </w:pPr>
      <w:r w:rsidRPr="00AE1457">
        <w:rPr>
          <w:rFonts w:ascii="Times New Roman" w:hAnsi="Times New Roman" w:cs="Times New Roman"/>
          <w:bCs/>
          <w:sz w:val="28"/>
          <w:szCs w:val="28"/>
        </w:rPr>
        <w:t xml:space="preserve">«Кем стать?» </w:t>
      </w:r>
      <w:r w:rsidRPr="00AE1457">
        <w:rPr>
          <w:rFonts w:ascii="Times New Roman" w:hAnsi="Times New Roman" w:cs="Times New Roman"/>
          <w:sz w:val="28"/>
          <w:szCs w:val="28"/>
        </w:rPr>
        <w:t xml:space="preserve"> </w:t>
      </w:r>
      <w:r w:rsidRPr="00AE1457">
        <w:rPr>
          <w:rFonts w:ascii="Times New Roman" w:hAnsi="Times New Roman" w:cs="Times New Roman"/>
          <w:iCs/>
          <w:sz w:val="28"/>
          <w:szCs w:val="28"/>
        </w:rPr>
        <w:t>Елена Понкратова</w:t>
      </w:r>
    </w:p>
    <w:p w:rsidR="00AE1457" w:rsidRPr="00AE1457" w:rsidRDefault="00AE1457" w:rsidP="00AE145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1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«Мамины профессии»</w:t>
      </w:r>
      <w:r w:rsidRPr="00AE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1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Настя Доброта</w:t>
      </w:r>
    </w:p>
    <w:p w:rsidR="00AE1457" w:rsidRPr="00AE1457" w:rsidRDefault="00AE1457" w:rsidP="00AE145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1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«Папины профессии»</w:t>
      </w:r>
      <w:r w:rsidRPr="00AE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1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Настя Доброта</w:t>
      </w:r>
    </w:p>
    <w:p w:rsidR="00AE1457" w:rsidRPr="00AE1457" w:rsidRDefault="00AE1457" w:rsidP="00AE145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1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«Акроазбука профессий»</w:t>
      </w:r>
      <w:r w:rsidRPr="00AE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1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Полякова Любовь</w:t>
      </w:r>
    </w:p>
    <w:p w:rsidR="00AE1457" w:rsidRPr="00AE1457" w:rsidRDefault="00AE1457" w:rsidP="00AE145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1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«Все профессии нужны»</w:t>
      </w:r>
      <w:r w:rsidRPr="00AE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1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Светлана Боголюбова</w:t>
      </w:r>
    </w:p>
    <w:p w:rsidR="00AE1457" w:rsidRPr="00AE1457" w:rsidRDefault="00AE1457" w:rsidP="00AE1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«Городок профессий»</w:t>
      </w:r>
      <w:r w:rsidRPr="00AE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1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Татьяна Лаврова </w:t>
      </w:r>
      <w:r w:rsidRPr="00AE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457" w:rsidRPr="00AE1457" w:rsidRDefault="00AE1457" w:rsidP="00AE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«30 профессий в стихах»</w:t>
      </w:r>
      <w:r w:rsidRPr="00AE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1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Инет</w:t>
      </w:r>
    </w:p>
    <w:p w:rsidR="00AE1457" w:rsidRPr="00CD7C14" w:rsidRDefault="00AE1457" w:rsidP="00CD7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«Доктор Айболит» К.Чуковский.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Образовательная область «Познание»: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46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Конструктивная деятельность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«Юные архитекторы»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научить подбирать красивые сочетания форм и цветов при составлении декоративных композиций, объединять свои поделки единым сюжетом. Побуждать детей к совместной деятельности, предлагается объединить свои поделки общим замыслом.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«Юные изобретатели»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научить детей моделировать конструкции по схемам; закрепить умение соблюдать пропорциональность и симметричность, подбирать материал, красиво и целесообразно украшать сооружения; научить детей конструировать коллективно, использовать в процессе работы свои знания, опыт; развивать стремление к поиску, экспериментированию, творчеству.</w:t>
      </w:r>
    </w:p>
    <w:p w:rsidR="002C6F7D" w:rsidRPr="00CD7C14" w:rsidRDefault="00732DC2" w:rsidP="00CD7C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46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целостной картины мира: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</w:t>
      </w:r>
      <w:r w:rsidRPr="00DC40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Экскурсия в медицинский кабинет «Профессия – врач».</w:t>
      </w:r>
    </w:p>
    <w:p w:rsidR="002C6F7D" w:rsidRPr="002C6F7D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</w:t>
      </w:r>
      <w:proofErr w:type="gramStart"/>
      <w:r w:rsidRP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:п</w:t>
      </w:r>
      <w:proofErr w:type="gramEnd"/>
      <w:r w:rsidRP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с профессиями врача и медицинской сестры, воспитывать уважительное отношение к сотрудникам детского сада, развивать у детей наблюдательность; пополнить словарь детей медицинской терминологией, активизировать глаголы, учить детей полно отвечать на вопросы, находить как можно больше слов для ответов в процессе общения.</w:t>
      </w:r>
    </w:p>
    <w:p w:rsidR="002C6F7D" w:rsidRPr="00DC4079" w:rsidRDefault="002C6F7D" w:rsidP="002C6F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DC40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32DC2" w:rsidRPr="00DC40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Экскурсия в прачечную </w:t>
      </w:r>
      <w:r w:rsidRPr="00DC40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732DC2" w:rsidRPr="00DC40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Профессия – работник прачечной»</w:t>
      </w:r>
      <w:r w:rsidRPr="00DC40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2C6F7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732DC2" w:rsidRP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познакомить с п</w:t>
      </w:r>
      <w:r w:rsidRP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рофессией прачечного работника, </w:t>
      </w:r>
      <w:r w:rsidR="00732DC2" w:rsidRP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уважительное отношение к труду взрослого, развивать познавательные интересы; развивать речевую активность</w:t>
      </w:r>
      <w:r w:rsidRP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732DC2" w:rsidRP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и закрепить знания о прачечных машинах.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</w:t>
      </w:r>
      <w:r w:rsidRPr="00DC40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Экскурсия на кухню детского сада «Профессия – повар»</w:t>
      </w:r>
      <w:r w:rsidR="00DC4079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трудом повара; расширить и закрепить знания о кухонной посуде.</w:t>
      </w:r>
    </w:p>
    <w:p w:rsidR="00732DC2" w:rsidRPr="00732DC2" w:rsidRDefault="00732DC2" w:rsidP="00CD7C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F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Формирование элементарных математических представлений</w:t>
      </w:r>
      <w:r w:rsidRP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32DC2" w:rsidRPr="00732DC2" w:rsidRDefault="00732DC2" w:rsidP="00CD7C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Путешествие в страну «Геометрию»</w:t>
      </w:r>
      <w:r w:rsidR="002C6F7D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="002C6F7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представления детей о геометрических фигурах: треугольнике, квадрате, прямоугольнике, круге, овале и их основных признаках; учить находить геометрические образы в окружающей обстановке.</w:t>
      </w:r>
    </w:p>
    <w:p w:rsidR="00732DC2" w:rsidRPr="00732DC2" w:rsidRDefault="00732DC2" w:rsidP="00CD7C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«Решение задач геометрического содержания»</w:t>
      </w:r>
      <w:r w:rsidR="002C6F7D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решать задачи геометрического характера на смекалку.</w:t>
      </w:r>
    </w:p>
    <w:p w:rsidR="00732DC2" w:rsidRPr="00732DC2" w:rsidRDefault="00732DC2" w:rsidP="00CD7C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«Сравнение предметов по высоте»</w:t>
      </w:r>
      <w:r w:rsidR="002C6F7D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сравнивать предметы по высоте, устанавливать равенство между двумя группами предметов, различать количественный и порядковый счёт.</w:t>
      </w:r>
    </w:p>
    <w:p w:rsidR="00732DC2" w:rsidRPr="00732DC2" w:rsidRDefault="00732DC2" w:rsidP="00CD7C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Образовательная область «Художественное творчество»:</w:t>
      </w:r>
    </w:p>
    <w:p w:rsidR="00732DC2" w:rsidRPr="00732DC2" w:rsidRDefault="00732DC2" w:rsidP="00CD7C1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C6F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Рисование:</w:t>
      </w:r>
    </w:p>
    <w:p w:rsidR="00732DC2" w:rsidRPr="00732DC2" w:rsidRDefault="00732DC2" w:rsidP="00CD7C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</w:t>
      </w:r>
      <w:proofErr w:type="gramStart"/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Мы-гримеры</w:t>
      </w:r>
      <w:proofErr w:type="gramEnd"/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CD7C14">
        <w:rPr>
          <w:rFonts w:ascii="Calibri" w:eastAsia="Times New Roman" w:hAnsi="Calibri" w:cs="Calibri"/>
          <w:color w:val="000000"/>
          <w:lang w:eastAsia="ru-RU"/>
        </w:rPr>
        <w:t xml:space="preserve">. 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выработать стремление отбирать объекты для изображения согласно замыслу; научить различать разнообразные формы, комбинировать в рисунке готовые цвета и формы.</w:t>
      </w:r>
    </w:p>
    <w:p w:rsidR="00732DC2" w:rsidRPr="00732DC2" w:rsidRDefault="00CD7C14" w:rsidP="00CD7C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«Кем я стану, когда вырасту?</w:t>
      </w:r>
      <w:r w:rsidR="00732DC2"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Calibri" w:eastAsia="Times New Roman" w:hAnsi="Calibri" w:cs="Calibri"/>
          <w:color w:val="000000"/>
          <w:lang w:eastAsia="ru-RU"/>
        </w:rPr>
        <w:t xml:space="preserve">.  </w:t>
      </w:r>
      <w:r w:rsidR="00732DC2"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продолжать развивать у детей способности к изобразительной деятельности (чув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 цвета, формы, композиции);</w:t>
      </w:r>
      <w:r w:rsidR="00732DC2"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формировать умения, связанные с художественно – образным отражением предметов и явлений окружающей действительности в рисовании.</w:t>
      </w:r>
    </w:p>
    <w:p w:rsidR="00CD7C14" w:rsidRDefault="00732DC2" w:rsidP="00CD7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</w:pPr>
      <w:r w:rsidRPr="002C6F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Аппликация:</w:t>
      </w:r>
      <w:r w:rsidR="002C6F7D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 </w:t>
      </w:r>
    </w:p>
    <w:p w:rsidR="00732DC2" w:rsidRDefault="00732DC2" w:rsidP="00CD7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«Альбом «Профессии бывают разные»</w:t>
      </w:r>
      <w:r w:rsidR="00CD7C14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продолжать формировать у детей интерес к коллективной деятельности; отбирать объекты для изображения сообразно замыслу; развивать творческое воображение, фантазию.</w:t>
      </w:r>
    </w:p>
    <w:p w:rsidR="00CD7C14" w:rsidRDefault="00CD7C14" w:rsidP="00CD7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D7C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Лепка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CD7C14" w:rsidRPr="00D2062D" w:rsidRDefault="00CD7C14" w:rsidP="00D2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D7C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«Атрибуты и инструменты разных профессий»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Цель: </w:t>
      </w:r>
      <w:r w:rsidR="00D2062D" w:rsidRPr="00D2062D">
        <w:rPr>
          <w:rFonts w:ascii="Times New Roman" w:hAnsi="Times New Roman" w:cs="Times New Roman"/>
          <w:color w:val="000000"/>
          <w:sz w:val="28"/>
          <w:szCs w:val="28"/>
        </w:rPr>
        <w:t>Закрепить знания  детей о  профессиях.</w:t>
      </w:r>
      <w:r w:rsidR="00D20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62D" w:rsidRPr="00D2062D">
        <w:rPr>
          <w:rFonts w:ascii="Times New Roman" w:hAnsi="Times New Roman" w:cs="Times New Roman"/>
          <w:color w:val="000000"/>
          <w:sz w:val="28"/>
          <w:szCs w:val="28"/>
        </w:rPr>
        <w:t>Учить детей создавать поделки отдельных предметов</w:t>
      </w:r>
      <w:r w:rsidR="00D206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2062D" w:rsidRPr="00D2062D">
        <w:rPr>
          <w:rStyle w:val="c3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62D" w:rsidRPr="00D2062D">
        <w:rPr>
          <w:rFonts w:ascii="Times New Roman" w:hAnsi="Times New Roman" w:cs="Times New Roman"/>
          <w:color w:val="000000"/>
          <w:sz w:val="28"/>
          <w:szCs w:val="28"/>
        </w:rPr>
        <w:t>Учить передавать форму предметов при лепке, используя приемы раскатывания, вдавливания, сплющивания, присоединения частей пластилина к изделию</w:t>
      </w:r>
      <w:r w:rsidR="00D206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C6F7D" w:rsidRDefault="00732DC2" w:rsidP="00CD7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2C6F7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Сюжетно – ролевые игры</w:t>
      </w:r>
      <w:r w:rsidRPr="00732DC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</w:p>
    <w:p w:rsidR="00732DC2" w:rsidRPr="00732DC2" w:rsidRDefault="00732DC2" w:rsidP="002C6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F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«Семья»</w:t>
      </w:r>
      <w:r w:rsidR="002C6F7D" w:rsidRPr="002C6F7D">
        <w:rPr>
          <w:rFonts w:ascii="Calibri" w:eastAsia="Times New Roman" w:hAnsi="Calibri" w:cs="Calibri"/>
          <w:b/>
          <w:color w:val="000000"/>
          <w:lang w:eastAsia="ru-RU"/>
        </w:rPr>
        <w:t>.</w:t>
      </w:r>
      <w:r w:rsidR="002C6F7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 коллективном ведении хозяйства, семейном бюджете, о семейных взаимоотношениях, совместных досугах; воспитывать любовь, доброжелательное отношение к членам семьи, интерес к их деятельности</w:t>
      </w:r>
    </w:p>
    <w:p w:rsidR="00732DC2" w:rsidRPr="00732DC2" w:rsidRDefault="00732DC2" w:rsidP="002C6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F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«Магазин», “ Шоферы привозят продукты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“</w:t>
      </w:r>
      <w:r w:rsidR="002C6F7D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</w:t>
      </w:r>
    </w:p>
    <w:p w:rsidR="00D2062D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C6F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«Больница»</w:t>
      </w:r>
      <w:r w:rsidR="002C6F7D" w:rsidRPr="002C6F7D">
        <w:rPr>
          <w:rFonts w:ascii="Calibri" w:eastAsia="Times New Roman" w:hAnsi="Calibri" w:cs="Calibri"/>
          <w:b/>
          <w:color w:val="000000"/>
          <w:lang w:eastAsia="ru-RU"/>
        </w:rPr>
        <w:t>.</w:t>
      </w:r>
      <w:r w:rsidR="002C6F7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Вызвать у детей интерес к профессии врача; воспитывать чуткое, внимательное отношение к больному, доброту, отзывчивость, культуру общения.</w:t>
      </w:r>
      <w:r w:rsidR="00D2062D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 w:rsidRPr="002C6F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«Работники полиции и службы ГАИ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2C6F7D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детей с военными профессиями; уточнить распорядок дня военнослужащих, в чём заключается их служба; воспитывать смелость, ловкость, умение чётко выполнять приказы командира; расширять словарный запас детей.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F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«Строители»</w:t>
      </w:r>
      <w:r w:rsidR="002C6F7D" w:rsidRPr="002C6F7D">
        <w:rPr>
          <w:rFonts w:ascii="Calibri" w:eastAsia="Times New Roman" w:hAnsi="Calibri" w:cs="Calibri"/>
          <w:b/>
          <w:color w:val="000000"/>
          <w:lang w:eastAsia="ru-RU"/>
        </w:rPr>
        <w:t>.</w:t>
      </w:r>
      <w:r w:rsidR="002C6F7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</w:r>
    </w:p>
    <w:p w:rsidR="002C6F7D" w:rsidRPr="00D2062D" w:rsidRDefault="00732DC2" w:rsidP="00732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2C6F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«Парикмахерская»</w:t>
      </w:r>
      <w:r w:rsidR="002C6F7D" w:rsidRPr="002C6F7D">
        <w:rPr>
          <w:rFonts w:ascii="Calibri" w:eastAsia="Times New Roman" w:hAnsi="Calibri" w:cs="Calibri"/>
          <w:b/>
          <w:color w:val="000000"/>
          <w:lang w:eastAsia="ru-RU"/>
        </w:rPr>
        <w:t>.</w:t>
      </w:r>
      <w:r w:rsidR="002C6F7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</w:t>
      </w:r>
      <w:proofErr w:type="gramStart"/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:р</w:t>
      </w:r>
      <w:proofErr w:type="gramEnd"/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асширить и закрепить знания детей о работе парикмахера; воспитывать культуру поведения в общественных местах; уважение, вежливое обращение к старшим и друг к другу; учить благодарить за оказанную помощь и услугу</w:t>
      </w:r>
      <w:r w:rsidRPr="00732DC2">
        <w:rPr>
          <w:rFonts w:ascii="Arial" w:eastAsia="Times New Roman" w:hAnsi="Arial" w:cs="Arial"/>
          <w:color w:val="000000"/>
          <w:sz w:val="28"/>
          <w:lang w:eastAsia="ru-RU"/>
        </w:rPr>
        <w:t>.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 работе с родителями: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-Оформление альбома «Профессии наших родителей»</w:t>
      </w:r>
      <w:proofErr w:type="gramStart"/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фото)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Пополнение атрибутов для сюжетно-ролевых игр</w:t>
      </w:r>
      <w:r w:rsidR="002C6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 проекта: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«Все профессии важны, все профессии нужны» реализовал поставленные задачи.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свидетельствуют о позитивных изменениях в представлениях детей о труде взрослых (знание направленности и структуры конкретных трудовых процессов, понимание ценности труда людей разных профессий, умение переносить знания о содержании и структуре труда взрослых на собственную трудовую деятельность, понимание значимости своего труда)</w:t>
      </w:r>
      <w:proofErr w:type="gramStart"/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сюжетно-ролевой игре дети вступали в реальные организационные отношения (договариваются о сюжете, распределяют роли и т.д.);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сами моделировали общественную жизнь взрослых, это и оказывало влияние на развитие коммуникативных способностей детей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реализации проекта ярко проявилась такая форма работы, как совместная, партнерская деятельность воспитателей, детей и родителей. Родители получили немаловажный опыт, который позволяет помочь детям успешно адаптироваться к новым федеральным государственным требованиям в процессе подготовки к обучению в школе.</w:t>
      </w:r>
    </w:p>
    <w:p w:rsidR="00732DC2" w:rsidRPr="00732DC2" w:rsidRDefault="00732DC2" w:rsidP="00732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Литература: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Комплексная программа по развитию речи дошкольников (Т. А. Фалькович, Л. П. Барылкина)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«Учимся общаться с ребенком» (В. А. </w:t>
      </w:r>
      <w:proofErr w:type="gramStart"/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Петровский</w:t>
      </w:r>
      <w:proofErr w:type="gramEnd"/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А. М. Виноградова)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«Учите, играя» (А. И. Максаков, Г. А. Тумакова)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Программа по формированию математических представлений (Т. А. Фалькович, Л. П. Барылкина)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Сценарии занятий по экологическому воспитанию дошкольников (Л. Г. Горькова, А. В. Кочергина, Л. А. Обухова)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Комплексные занятия по развитию творческих способностей дошкольников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(Н. В. Корчаловская, Г. Д. Посевина)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 Д.Б. Психология игры. – М., 201</w:t>
      </w:r>
    </w:p>
    <w:p w:rsidR="00732DC2" w:rsidRPr="00732DC2" w:rsidRDefault="00732DC2" w:rsidP="00732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2D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Михайленко Н.Я. Организация сюжетной игры в детском саду. – М., 2009.</w:t>
      </w:r>
    </w:p>
    <w:p w:rsidR="0026656A" w:rsidRDefault="0026656A"/>
    <w:sectPr w:rsidR="0026656A" w:rsidSect="00732DC2">
      <w:pgSz w:w="16838" w:h="11906" w:orient="landscape"/>
      <w:pgMar w:top="851" w:right="962" w:bottom="851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D82"/>
    <w:multiLevelType w:val="hybridMultilevel"/>
    <w:tmpl w:val="85546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732E0E"/>
    <w:multiLevelType w:val="multilevel"/>
    <w:tmpl w:val="88C8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B261D"/>
    <w:multiLevelType w:val="multilevel"/>
    <w:tmpl w:val="DB78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B3104"/>
    <w:multiLevelType w:val="hybridMultilevel"/>
    <w:tmpl w:val="52FC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33310"/>
    <w:multiLevelType w:val="hybridMultilevel"/>
    <w:tmpl w:val="5838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91DB2"/>
    <w:multiLevelType w:val="multilevel"/>
    <w:tmpl w:val="F1CA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DB0188"/>
    <w:multiLevelType w:val="multilevel"/>
    <w:tmpl w:val="3B04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D7342"/>
    <w:multiLevelType w:val="multilevel"/>
    <w:tmpl w:val="DAD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DC2"/>
    <w:rsid w:val="0026656A"/>
    <w:rsid w:val="002C6F7D"/>
    <w:rsid w:val="00632D9D"/>
    <w:rsid w:val="006C3BEE"/>
    <w:rsid w:val="006E165D"/>
    <w:rsid w:val="00724284"/>
    <w:rsid w:val="00732DC2"/>
    <w:rsid w:val="0082728E"/>
    <w:rsid w:val="008D5E31"/>
    <w:rsid w:val="00926605"/>
    <w:rsid w:val="00945E9F"/>
    <w:rsid w:val="00A15B15"/>
    <w:rsid w:val="00AE1457"/>
    <w:rsid w:val="00C7201E"/>
    <w:rsid w:val="00CD7C14"/>
    <w:rsid w:val="00D14694"/>
    <w:rsid w:val="00D2062D"/>
    <w:rsid w:val="00DC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32DC2"/>
  </w:style>
  <w:style w:type="character" w:customStyle="1" w:styleId="c38">
    <w:name w:val="c38"/>
    <w:basedOn w:val="a0"/>
    <w:rsid w:val="00732DC2"/>
  </w:style>
  <w:style w:type="paragraph" w:customStyle="1" w:styleId="c11">
    <w:name w:val="c11"/>
    <w:basedOn w:val="a"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32DC2"/>
  </w:style>
  <w:style w:type="character" w:customStyle="1" w:styleId="c7">
    <w:name w:val="c7"/>
    <w:basedOn w:val="a0"/>
    <w:rsid w:val="00732DC2"/>
  </w:style>
  <w:style w:type="paragraph" w:customStyle="1" w:styleId="c24">
    <w:name w:val="c24"/>
    <w:basedOn w:val="a"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2DC2"/>
  </w:style>
  <w:style w:type="paragraph" w:customStyle="1" w:styleId="c8">
    <w:name w:val="c8"/>
    <w:basedOn w:val="a"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32DC2"/>
  </w:style>
  <w:style w:type="paragraph" w:customStyle="1" w:styleId="c2">
    <w:name w:val="c2"/>
    <w:basedOn w:val="a"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32DC2"/>
  </w:style>
  <w:style w:type="character" w:customStyle="1" w:styleId="c12">
    <w:name w:val="c12"/>
    <w:basedOn w:val="a0"/>
    <w:rsid w:val="00732DC2"/>
  </w:style>
  <w:style w:type="paragraph" w:customStyle="1" w:styleId="c23">
    <w:name w:val="c23"/>
    <w:basedOn w:val="a"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32DC2"/>
  </w:style>
  <w:style w:type="paragraph" w:customStyle="1" w:styleId="c44">
    <w:name w:val="c44"/>
    <w:basedOn w:val="a"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32DC2"/>
  </w:style>
  <w:style w:type="character" w:customStyle="1" w:styleId="c20">
    <w:name w:val="c20"/>
    <w:basedOn w:val="a0"/>
    <w:rsid w:val="00732DC2"/>
  </w:style>
  <w:style w:type="paragraph" w:customStyle="1" w:styleId="c31">
    <w:name w:val="c31"/>
    <w:basedOn w:val="a"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2DC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E1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4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C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3BEE"/>
    <w:rPr>
      <w:i/>
      <w:iCs/>
    </w:rPr>
  </w:style>
  <w:style w:type="character" w:styleId="a6">
    <w:name w:val="Strong"/>
    <w:basedOn w:val="a0"/>
    <w:uiPriority w:val="22"/>
    <w:qFormat/>
    <w:rsid w:val="006C3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2020-01-23T01:56:00Z</dcterms:created>
  <dcterms:modified xsi:type="dcterms:W3CDTF">2020-01-26T23:26:00Z</dcterms:modified>
</cp:coreProperties>
</file>