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87" w:rsidRPr="00867B9D" w:rsidRDefault="006E4B87" w:rsidP="006E4B87">
      <w:pPr>
        <w:shd w:val="clear" w:color="auto" w:fill="FFFFFF"/>
        <w:spacing w:after="0" w:line="240" w:lineRule="auto"/>
        <w:jc w:val="center"/>
        <w:rPr>
          <w:rStyle w:val="c22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867B9D">
        <w:rPr>
          <w:rStyle w:val="c22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Консультация </w:t>
      </w:r>
    </w:p>
    <w:p w:rsidR="006E4B87" w:rsidRPr="00867B9D" w:rsidRDefault="006E4B87" w:rsidP="00867B9D">
      <w:pPr>
        <w:pStyle w:val="ac"/>
        <w:jc w:val="center"/>
        <w:rPr>
          <w:rFonts w:ascii="Times New Roman" w:hAnsi="Times New Roman" w:cs="Times New Roman"/>
          <w:sz w:val="28"/>
          <w:shd w:val="clear" w:color="auto" w:fill="F6F6F6"/>
        </w:rPr>
      </w:pPr>
      <w:r w:rsidRPr="00867B9D">
        <w:rPr>
          <w:rStyle w:val="c22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На тему:</w:t>
      </w:r>
      <w:r w:rsidRPr="00867B9D">
        <w:rPr>
          <w:rStyle w:val="c22"/>
          <w:rFonts w:ascii="Times New Roman" w:hAnsi="Times New Roman" w:cs="Times New Roman"/>
          <w:b/>
          <w:bCs/>
          <w:iCs/>
          <w:color w:val="000000"/>
          <w:sz w:val="44"/>
          <w:szCs w:val="28"/>
          <w:shd w:val="clear" w:color="auto" w:fill="FFFFFF"/>
        </w:rPr>
        <w:t xml:space="preserve"> </w:t>
      </w:r>
      <w:r w:rsidRPr="00867B9D">
        <w:rPr>
          <w:rFonts w:ascii="Times New Roman" w:hAnsi="Times New Roman" w:cs="Times New Roman"/>
          <w:b/>
          <w:sz w:val="28"/>
          <w:shd w:val="clear" w:color="auto" w:fill="F6F6F6"/>
        </w:rPr>
        <w:t>Метеостанция в детском саду</w:t>
      </w:r>
    </w:p>
    <w:p w:rsidR="006E4B87" w:rsidRPr="00244A7B" w:rsidRDefault="006E4B87" w:rsidP="006E4B87">
      <w:pPr>
        <w:shd w:val="clear" w:color="auto" w:fill="FFFFFF"/>
        <w:spacing w:after="0" w:line="240" w:lineRule="auto"/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44A7B">
        <w:rPr>
          <w:rStyle w:val="c22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Метеостанция в детском саду</w:t>
      </w:r>
      <w:r w:rsidRPr="00244A7B">
        <w:rPr>
          <w:rStyle w:val="c7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– это комплекс различных приборов, измеряющие погодные условия и, с помощью которых возможно предсказать погоду на ближайшее время (сутки, неделю, месяц). Воспитатель с детьми снимают данные с приборов и заносят их в дневник наблюдений. Так же метеостанция используется для проведения занятий на тему экологии, знаний времен года, природных явлений.</w:t>
      </w:r>
    </w:p>
    <w:p w:rsidR="006E4B87" w:rsidRPr="000C5BF0" w:rsidRDefault="006E4B87" w:rsidP="006E4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0C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предметно - развивающей среды для познавательной и исследовательской деятельности, формирование у дошкольников элементарных представлений о погоде и ее значении в жизни человека.</w:t>
      </w:r>
    </w:p>
    <w:p w:rsidR="006E4B87" w:rsidRPr="000C5BF0" w:rsidRDefault="006E4B87" w:rsidP="006E4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E4B87" w:rsidRPr="000C5BF0" w:rsidRDefault="006E4B87" w:rsidP="006E4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профессией метеоролога;</w:t>
      </w:r>
    </w:p>
    <w:p w:rsidR="006E4B87" w:rsidRPr="000C5BF0" w:rsidRDefault="006E4B87" w:rsidP="006E4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значении погоды в жизни человека, растительного и животного мира (народные приметы о погоде);</w:t>
      </w:r>
    </w:p>
    <w:p w:rsidR="006E4B87" w:rsidRPr="000C5BF0" w:rsidRDefault="006E4B87" w:rsidP="006E4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приборами – помощниками: термометром, флюгером, дождемером, барометром, компасом, гигрометром, ветряным рукавом, солнечными часами;</w:t>
      </w:r>
      <w:proofErr w:type="gramEnd"/>
    </w:p>
    <w:p w:rsidR="006E4B87" w:rsidRPr="000C5BF0" w:rsidRDefault="006E4B87" w:rsidP="006E4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 снятию показаний приборов, сравнению их между собой;</w:t>
      </w:r>
    </w:p>
    <w:p w:rsidR="006E4B87" w:rsidRPr="000C5BF0" w:rsidRDefault="006E4B87" w:rsidP="006E4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четырех частях света;</w:t>
      </w:r>
    </w:p>
    <w:p w:rsidR="006E4B87" w:rsidRPr="000C5BF0" w:rsidRDefault="006E4B87" w:rsidP="006E4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детей с назначением метеорологической станции, с </w:t>
      </w:r>
      <w:proofErr w:type="spellStart"/>
      <w:r w:rsidRPr="000C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метеодомиком</w:t>
      </w:r>
      <w:proofErr w:type="spellEnd"/>
      <w:r w:rsidRPr="000C5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ее содержимым;</w:t>
      </w:r>
    </w:p>
    <w:p w:rsidR="006E4B87" w:rsidRPr="00244A7B" w:rsidRDefault="006E4B87" w:rsidP="0086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 </w:t>
      </w:r>
      <w:proofErr w:type="spellStart"/>
      <w:r w:rsidRPr="00244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метеоплощадки</w:t>
      </w:r>
      <w:proofErr w:type="spellEnd"/>
      <w:r w:rsidRPr="00244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Производство наблюдений и их запись.</w:t>
      </w:r>
    </w:p>
    <w:p w:rsidR="006E4B87" w:rsidRPr="00244A7B" w:rsidRDefault="006E4B87" w:rsidP="006E4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ветром.</w:t>
      </w:r>
    </w:p>
    <w:p w:rsidR="006E4B87" w:rsidRPr="00244A7B" w:rsidRDefault="006E4B87" w:rsidP="006E4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Ветер представляет собой движение воздуха  относительно поверхности земли и характеризуется двумя основными величинами: направлением и скоростью. Скорость и направление ветра отличаются большой неустойчивостью, меняясь иногда в широких пределах в течение короткого промежутка времени. За направление ветра принимается то направление, откуда  дует ветер. Наблюдение за ветром проводятся с помощью флюгера (петушок </w:t>
      </w:r>
      <w:proofErr w:type="gramStart"/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)и</w:t>
      </w:r>
      <w:proofErr w:type="gramEnd"/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ветряного рукава.</w:t>
      </w:r>
    </w:p>
    <w:p w:rsidR="006E4B87" w:rsidRPr="00244A7B" w:rsidRDefault="006E4B87" w:rsidP="006E4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Флюгер.</w:t>
      </w:r>
    </w:p>
    <w:p w:rsidR="006E4B87" w:rsidRPr="00244A7B" w:rsidRDefault="006E4B87" w:rsidP="006E4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Флюгер состоит из неподвижного вертикального стержня и подвижной части— </w:t>
      </w:r>
      <w:proofErr w:type="gramStart"/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</w:t>
      </w:r>
      <w:proofErr w:type="gramEnd"/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югарки, которая вращается на стержне и устанавливается по ветру так, что положение стрелки показывает то направление, откуда дует ветер. Флюгарка состоит из лопасти и стрелки, </w:t>
      </w:r>
      <w:proofErr w:type="gramStart"/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укрепленных</w:t>
      </w:r>
      <w:proofErr w:type="gramEnd"/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трубке. На нижней части стержня находятся штифты для ориентировки направлений  по   сторонам  света.   К   штифтам прикреплены буквы (С-Ю-З-В), для лучшей ориентировки детям. Ориентировка флюгера по сторонам света выполнена с помощью компаса.</w:t>
      </w:r>
    </w:p>
    <w:p w:rsidR="006E4B87" w:rsidRPr="00244A7B" w:rsidRDefault="006E4B87" w:rsidP="006E4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Ветряной рукав.</w:t>
      </w:r>
    </w:p>
    <w:p w:rsidR="006E4B87" w:rsidRPr="00244A7B" w:rsidRDefault="006E4B87" w:rsidP="006E4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определить силу ветра: Штиль - листья на деревьях неподвижны, рукав не устанавливается  по ветру. Тихий ветер - колышутся отдельные листья, колеблется рукав. Легкий ветер  –  слегка колеблется рукав,  листья временами шелестят. Слабый ветер – листья и тонкие ветки деревьев постоянно колышутся, ветер развевает рукав. Умеренный ветер – ветер приводит в движение тонкие ветки деревьев, вытягивается рукав. Вытягивается рукав. Сильный ветер  – качаются толстые сучья деревьев, шумит лес</w:t>
      </w:r>
      <w:proofErr w:type="gramStart"/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6E4B87" w:rsidRPr="00244A7B" w:rsidRDefault="006E4B87" w:rsidP="006E4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Температура воздуха.</w:t>
      </w:r>
    </w:p>
    <w:p w:rsidR="006E4B87" w:rsidRPr="00244A7B" w:rsidRDefault="006E4B87" w:rsidP="006E4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температурой воздуха состоят из измерений температуры воздуха по спиртовому термометру. Термометр помещен в психрометрической жалюзийной будке.</w:t>
      </w:r>
    </w:p>
    <w:p w:rsidR="006E4B87" w:rsidRPr="00244A7B" w:rsidRDefault="006E4B87" w:rsidP="006E4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Будка состоит из четырех жалюзийных стенок,  пола,  потолка  и  крыши,  укрепленных на </w:t>
      </w:r>
      <w:proofErr w:type="gramStart"/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деревянном</w:t>
      </w:r>
      <w:proofErr w:type="gramEnd"/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основе. Стенки представляют </w:t>
      </w:r>
      <w:r w:rsidRPr="00244A7B">
        <w:rPr>
          <w:rFonts w:ascii="Times New Roman" w:hAnsi="Times New Roman" w:cs="Times New Roman"/>
          <w:sz w:val="24"/>
          <w:szCs w:val="24"/>
        </w:rPr>
        <w:t xml:space="preserve">собой </w:t>
      </w:r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двойной   ряд тонких деревянных планок— </w:t>
      </w:r>
      <w:proofErr w:type="gramStart"/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proofErr w:type="gramEnd"/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люзи,  наклоненных внутрь и наружу будки  под углом к горизонту. Одна из стенок (передняя) укреплена на петлях и служит дверцей. Пол будки состоит из трех досок, причем средняя доска укреплена несколько выше двух крайних для улучшения вентиляции будки. Потолок будки горизонтальный, сплошной, крыша наклонена в сторону, противоположную дверце, и немного выдается со всех сторон будки. Крыша укреплена над потолком так, чтобы между нею и потолком свободно протекал воздух. Будка с внутренней стороны и наружной стороны хорошо окрашена насыщенной краской. Будка   установлена   на   </w:t>
      </w:r>
      <w:proofErr w:type="spellStart"/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метеоплощадке</w:t>
      </w:r>
      <w:proofErr w:type="spellEnd"/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так,  чтобы  вокруг   нее   был свободный обмен воздуха. Укреплена на деревянной подставке прочно, не должна колебаться даже при сильном ветре. </w:t>
      </w:r>
    </w:p>
    <w:p w:rsidR="006E4B87" w:rsidRPr="00244A7B" w:rsidRDefault="006E4B87" w:rsidP="006E4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Термометр.</w:t>
      </w:r>
    </w:p>
    <w:p w:rsidR="006E4B87" w:rsidRPr="00244A7B" w:rsidRDefault="006E4B87" w:rsidP="006E4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Термометр спиртовой служит для определения температуры воздуха. Он состоит из шкалы и стеклянной трубки с окрашенной жидкостью. На шкале есть деления. Каждое деление обозначает один градус. Цифры, стоящие около делений, показывают число градусов. Ноль—граница между градусами тепла и градусами холода. Отсчет температуры ведут от 0°. Вверх от 0 отсчитывают градусы тепла, вниз— </w:t>
      </w:r>
      <w:proofErr w:type="gramStart"/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gramEnd"/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адусы холода. Конец столбика подкрашенной жидкости показывает число градусов. Температуру записывают с помощью условных знаков. Например, пять градусов тепла записывают так: +5°, а пять градусов холода так: - 5°.</w:t>
      </w:r>
    </w:p>
    <w:p w:rsidR="006E4B87" w:rsidRPr="00244A7B" w:rsidRDefault="006E4B87" w:rsidP="006E4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снежным покровом. Снегомер</w:t>
      </w:r>
    </w:p>
    <w:p w:rsidR="006E4B87" w:rsidRPr="00244A7B" w:rsidRDefault="006E4B87" w:rsidP="006E4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Наблюдения   за  снежным  покровом состоят  из измерения его высоты. Характер залегания снежного покрова определяется по признакам: </w:t>
      </w:r>
      <w:proofErr w:type="gramStart"/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Равномерный</w:t>
      </w:r>
      <w:proofErr w:type="gramEnd"/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(без сугробов). Умеренно </w:t>
      </w:r>
      <w:proofErr w:type="gramStart"/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неравномерный</w:t>
      </w:r>
      <w:proofErr w:type="gramEnd"/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(небольшие сугробы) без оголенных мест или с оголенными местами. Очень </w:t>
      </w:r>
      <w:proofErr w:type="gramStart"/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неравномерный</w:t>
      </w:r>
      <w:proofErr w:type="gramEnd"/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(большие сугробы) без оголенных мест или с оголенными местами. С проталинами. Лежит только местами.</w:t>
      </w:r>
    </w:p>
    <w:p w:rsidR="006E4B87" w:rsidRPr="00244A7B" w:rsidRDefault="006E4B87" w:rsidP="006E4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ежедневных наблюдений высоты   снежного покрова применяется снегомерная рейка. Рейка изготовлена из гладкого прямого бруска, сухого дерева длиной 180 см. шириной 6 и толщиной 2 см. Окрашена (белой) масляной краской и на лицевой стороне имеет шкалу в сантиметрах.</w:t>
      </w:r>
    </w:p>
    <w:p w:rsidR="006E4B87" w:rsidRPr="00244A7B" w:rsidRDefault="006E4B87" w:rsidP="006E4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Стенд магнитно-маркерный.</w:t>
      </w:r>
    </w:p>
    <w:p w:rsidR="006E4B87" w:rsidRPr="00244A7B" w:rsidRDefault="006E4B87" w:rsidP="006E4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 магнитно-маркерный для рисования мелом. Так же можно вести таблицу прогноза погоды на каждый день.</w:t>
      </w:r>
    </w:p>
    <w:p w:rsidR="006E4B87" w:rsidRPr="00244A7B" w:rsidRDefault="006E4B87" w:rsidP="006E4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Барометр.</w:t>
      </w:r>
    </w:p>
    <w:p w:rsidR="006E4B87" w:rsidRPr="00244A7B" w:rsidRDefault="006E4B87" w:rsidP="006E4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Барометр — отмечает перемены, происходящие в воздухе. Напоминает часы. Вернее будильник. </w:t>
      </w:r>
      <w:proofErr w:type="gramStart"/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вместо часовой и минутной стрелок и цифр от единицы и до двенадцати у него одна малоподвижная стрелка, </w:t>
      </w:r>
      <w:r w:rsidR="0086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  обычно указывает на цифру «754».</w:t>
      </w:r>
      <w:proofErr w:type="gramEnd"/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Вторая стрелка— </w:t>
      </w:r>
      <w:proofErr w:type="gramStart"/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gramEnd"/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нтрольная. Ею мы отмечаем, куда передвинулась первая стрелка. Над цифрой «754» написано: «Переменно», слева от этого слова стоит «Дождь», а еще левее «Буря». Справа есть слова «Ясно» и «Сушь». Когда стрелка стоит на «Переменно», обычно не бывает плохой погоды. В небе плывут облака, светит солнце, и только в редких случаях выпадает кратковременный дождь. Если от «Переменно» стрелка движется вправо, мы обычно не ждем плохой погоды. Зато когда стрелка упорно идет влево— </w:t>
      </w:r>
      <w:r w:rsidR="0086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пасайся плащом или зонтиком. Воздух насытился водяными парами, надо ждать осадков: летом — дождя, а зимой —</w:t>
      </w:r>
      <w:r w:rsidR="00867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снега. Конечно, барометр не предсказывает погоды — он отмечает перемены, происходящие в воздухе. А уж мы, глядя на него, знаем, какой погоды можно ждать.</w:t>
      </w:r>
    </w:p>
    <w:p w:rsidR="006E4B87" w:rsidRPr="00244A7B" w:rsidRDefault="006E4B87" w:rsidP="006E4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4A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Солнечные часы</w:t>
      </w:r>
    </w:p>
    <w:p w:rsidR="006E4B87" w:rsidRPr="00244A7B" w:rsidRDefault="006E4B87" w:rsidP="006E4B87">
      <w:pPr>
        <w:pStyle w:val="ac"/>
        <w:rPr>
          <w:rFonts w:ascii="Times New Roman" w:hAnsi="Times New Roman" w:cs="Times New Roman"/>
          <w:sz w:val="24"/>
          <w:szCs w:val="24"/>
        </w:rPr>
      </w:pPr>
      <w:proofErr w:type="gramStart"/>
      <w:r w:rsidRPr="00244A7B">
        <w:rPr>
          <w:rFonts w:ascii="Times New Roman" w:hAnsi="Times New Roman" w:cs="Times New Roman"/>
          <w:sz w:val="24"/>
          <w:szCs w:val="24"/>
        </w:rPr>
        <w:t xml:space="preserve">На нашей </w:t>
      </w:r>
      <w:proofErr w:type="spellStart"/>
      <w:r w:rsidRPr="00244A7B">
        <w:rPr>
          <w:rFonts w:ascii="Times New Roman" w:hAnsi="Times New Roman" w:cs="Times New Roman"/>
          <w:sz w:val="24"/>
          <w:szCs w:val="24"/>
        </w:rPr>
        <w:t>метеоплощадке</w:t>
      </w:r>
      <w:proofErr w:type="spellEnd"/>
      <w:r w:rsidRPr="00244A7B">
        <w:rPr>
          <w:rFonts w:ascii="Times New Roman" w:hAnsi="Times New Roman" w:cs="Times New Roman"/>
          <w:sz w:val="24"/>
          <w:szCs w:val="24"/>
        </w:rPr>
        <w:t>,  солнечные часы выглядят очень привлекательно для детей.</w:t>
      </w:r>
      <w:proofErr w:type="gramEnd"/>
      <w:r w:rsidRPr="00244A7B">
        <w:rPr>
          <w:rFonts w:ascii="Times New Roman" w:hAnsi="Times New Roman" w:cs="Times New Roman"/>
          <w:sz w:val="24"/>
          <w:szCs w:val="24"/>
        </w:rPr>
        <w:t xml:space="preserve"> На круглом желтом столе, как на Солнышке, расположены цифры от 1 до 12. В центре установлен  деревянный плавник (гномон), по </w:t>
      </w:r>
      <w:proofErr w:type="gramStart"/>
      <w:r w:rsidRPr="00244A7B">
        <w:rPr>
          <w:rFonts w:ascii="Times New Roman" w:hAnsi="Times New Roman" w:cs="Times New Roman"/>
          <w:sz w:val="24"/>
          <w:szCs w:val="24"/>
        </w:rPr>
        <w:t>которому-то</w:t>
      </w:r>
      <w:proofErr w:type="gramEnd"/>
      <w:r w:rsidRPr="00244A7B">
        <w:rPr>
          <w:rFonts w:ascii="Times New Roman" w:hAnsi="Times New Roman" w:cs="Times New Roman"/>
          <w:sz w:val="24"/>
          <w:szCs w:val="24"/>
        </w:rPr>
        <w:t xml:space="preserve"> и определяют время (тень от гномона падает на циферблат). </w:t>
      </w:r>
    </w:p>
    <w:p w:rsidR="006E4B87" w:rsidRPr="00244A7B" w:rsidRDefault="006E4B87" w:rsidP="006E4B8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4A7B">
        <w:rPr>
          <w:rFonts w:ascii="Times New Roman" w:hAnsi="Times New Roman" w:cs="Times New Roman"/>
          <w:sz w:val="24"/>
          <w:szCs w:val="24"/>
        </w:rPr>
        <w:t>На протяжении всего солнечного дня тень от гномона поворачивается за Солнцем по кругу часов. Каждый раз, выходя на прогулку, дети будут замечать этот удивительный факт, напоминающий о беспрерывном движении нашей планеты.</w:t>
      </w:r>
      <w:r w:rsidRPr="00244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Солнечные часы просты в использовании. Дети, которые знают цифры и умеют считать до 12, определяют по часам время. У остальных ребят есть прекрасная возможность расширить свои знания по математике.</w:t>
      </w:r>
    </w:p>
    <w:p w:rsidR="006E4B87" w:rsidRPr="00244A7B" w:rsidRDefault="006E4B87" w:rsidP="006E4B87">
      <w:pPr>
        <w:pStyle w:val="ac"/>
        <w:rPr>
          <w:rFonts w:ascii="Times New Roman" w:hAnsi="Times New Roman" w:cs="Times New Roman"/>
          <w:b/>
          <w:sz w:val="24"/>
          <w:lang w:eastAsia="ru-RU"/>
        </w:rPr>
      </w:pPr>
      <w:r w:rsidRPr="00244A7B">
        <w:rPr>
          <w:rFonts w:ascii="Times New Roman" w:hAnsi="Times New Roman" w:cs="Times New Roman"/>
          <w:b/>
          <w:color w:val="333333"/>
          <w:sz w:val="24"/>
          <w:shd w:val="clear" w:color="auto" w:fill="F6F6F6"/>
        </w:rPr>
        <w:t xml:space="preserve"> Дождемер</w:t>
      </w:r>
      <w:r w:rsidRPr="00244A7B">
        <w:rPr>
          <w:rFonts w:ascii="Times New Roman" w:hAnsi="Times New Roman" w:cs="Times New Roman"/>
          <w:color w:val="333333"/>
          <w:sz w:val="24"/>
          <w:shd w:val="clear" w:color="auto" w:fill="F6F6F6"/>
        </w:rPr>
        <w:t xml:space="preserve"> — это прибор, измеряющий количество атмосферных осадков. Прибор состоит из дождемерного ведра, установленного на столбе</w:t>
      </w:r>
      <w:proofErr w:type="gramStart"/>
      <w:r w:rsidRPr="00244A7B">
        <w:rPr>
          <w:rFonts w:ascii="Times New Roman" w:hAnsi="Times New Roman" w:cs="Times New Roman"/>
          <w:color w:val="333333"/>
          <w:sz w:val="24"/>
          <w:shd w:val="clear" w:color="auto" w:fill="F6F6F6"/>
        </w:rPr>
        <w:t xml:space="preserve"> ,</w:t>
      </w:r>
      <w:proofErr w:type="gramEnd"/>
      <w:r w:rsidRPr="00244A7B">
        <w:rPr>
          <w:rFonts w:ascii="Times New Roman" w:hAnsi="Times New Roman" w:cs="Times New Roman"/>
          <w:color w:val="333333"/>
          <w:sz w:val="24"/>
          <w:shd w:val="clear" w:color="auto" w:fill="F6F6F6"/>
        </w:rPr>
        <w:t xml:space="preserve"> который огражден ветрозащитой в виде воронки, и дождемерного стакана, предназначенного для измерения уровня выпавших осадков. Чтобы замерять уровень осадков, содержимое мерного ведра снимают со столба и выливают в измерительный стакан. Объем выпавших осадков выражают в миллиметрах слоя воды.</w:t>
      </w:r>
      <w:r w:rsidRPr="00244A7B">
        <w:rPr>
          <w:rFonts w:ascii="Times New Roman" w:hAnsi="Times New Roman" w:cs="Times New Roman"/>
          <w:color w:val="333333"/>
          <w:sz w:val="24"/>
        </w:rPr>
        <w:br/>
      </w:r>
      <w:r w:rsidRPr="00244A7B">
        <w:rPr>
          <w:rFonts w:ascii="Times New Roman" w:hAnsi="Times New Roman" w:cs="Times New Roman"/>
          <w:b/>
          <w:sz w:val="24"/>
          <w:lang w:eastAsia="ru-RU"/>
        </w:rPr>
        <w:t>Модель  образовательной системы.</w:t>
      </w:r>
    </w:p>
    <w:p w:rsidR="006E4B87" w:rsidRPr="00244A7B" w:rsidRDefault="006E4B87" w:rsidP="006E4B87">
      <w:pPr>
        <w:pStyle w:val="ac"/>
        <w:rPr>
          <w:rFonts w:ascii="Times New Roman" w:hAnsi="Times New Roman" w:cs="Times New Roman"/>
          <w:sz w:val="24"/>
          <w:lang w:eastAsia="ru-RU"/>
        </w:rPr>
      </w:pPr>
      <w:r w:rsidRPr="00244A7B">
        <w:rPr>
          <w:rFonts w:ascii="Times New Roman" w:hAnsi="Times New Roman" w:cs="Times New Roman"/>
          <w:sz w:val="24"/>
          <w:lang w:eastAsia="ru-RU"/>
        </w:rPr>
        <w:t xml:space="preserve">Ежедневно во время прогулки на </w:t>
      </w:r>
      <w:proofErr w:type="spellStart"/>
      <w:r w:rsidRPr="00244A7B">
        <w:rPr>
          <w:rFonts w:ascii="Times New Roman" w:hAnsi="Times New Roman" w:cs="Times New Roman"/>
          <w:sz w:val="24"/>
          <w:lang w:eastAsia="ru-RU"/>
        </w:rPr>
        <w:t>метеоплощадке</w:t>
      </w:r>
      <w:proofErr w:type="spellEnd"/>
      <w:r w:rsidRPr="00244A7B">
        <w:rPr>
          <w:rFonts w:ascii="Times New Roman" w:hAnsi="Times New Roman" w:cs="Times New Roman"/>
          <w:sz w:val="24"/>
          <w:lang w:eastAsia="ru-RU"/>
        </w:rPr>
        <w:t xml:space="preserve"> проводим  наблюдение за погодой. Данные заносим в специально разработанный календар</w:t>
      </w:r>
      <w:proofErr w:type="gramStart"/>
      <w:r w:rsidRPr="00244A7B">
        <w:rPr>
          <w:rFonts w:ascii="Times New Roman" w:hAnsi="Times New Roman" w:cs="Times New Roman"/>
          <w:sz w:val="24"/>
          <w:lang w:eastAsia="ru-RU"/>
        </w:rPr>
        <w:t>ь</w:t>
      </w:r>
      <w:r w:rsidRPr="00244A7B">
        <w:rPr>
          <w:rFonts w:ascii="Times New Roman" w:hAnsi="Times New Roman" w:cs="Times New Roman"/>
          <w:i/>
          <w:sz w:val="24"/>
          <w:lang w:eastAsia="ru-RU"/>
        </w:rPr>
        <w:t>(</w:t>
      </w:r>
      <w:proofErr w:type="gramEnd"/>
      <w:r w:rsidRPr="00244A7B">
        <w:rPr>
          <w:rFonts w:ascii="Times New Roman" w:hAnsi="Times New Roman" w:cs="Times New Roman"/>
          <w:i/>
          <w:sz w:val="24"/>
          <w:lang w:eastAsia="ru-RU"/>
        </w:rPr>
        <w:t xml:space="preserve"> у каждой группы должен быть свой календарь) </w:t>
      </w:r>
      <w:r w:rsidRPr="00244A7B">
        <w:rPr>
          <w:rFonts w:ascii="Times New Roman" w:hAnsi="Times New Roman" w:cs="Times New Roman"/>
          <w:sz w:val="24"/>
          <w:lang w:eastAsia="ru-RU"/>
        </w:rPr>
        <w:t>наблюдений условными знаками. В конце месяца, сезона анализируем результаты, делаем выводы: какая погода была в течение месяца, сезона; как она менялась, сколько дней было ясных, пасмурных, дождливых или снежных, ветреных, морозных.</w:t>
      </w:r>
    </w:p>
    <w:p w:rsidR="006E4B87" w:rsidRPr="00244A7B" w:rsidRDefault="006E4B87" w:rsidP="006E4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В живой природе наблюдаем за переменами, происходящими с деревьями, кустарниками, травами по сезонам, обсуждаем, почему меняется состояние растительности, какие изменения происходят в жизни животных, насекомых, акцентируя  внимание на изменения жизненно важных условий.</w:t>
      </w:r>
    </w:p>
    <w:p w:rsidR="006E4B87" w:rsidRPr="00244A7B" w:rsidRDefault="006E4B87" w:rsidP="006E4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начале каждого месяца знакомим детей с народным календарем: названием месяца, народными приметами, проверяем достоверность примет. Такой подход позволяет приобщить детей к народной культуре, народной мудрости, народному опыту, а это воспитание уважения к предкам, обеспечение связи поколений. Для более легкого запоминания народные приметы пробуем рифмовать. Приметы в стихотворной форме легче воспринимаются и чаще используются детьми в речи.</w:t>
      </w:r>
    </w:p>
    <w:p w:rsidR="00B15E48" w:rsidRPr="006E4B87" w:rsidRDefault="006E4B87" w:rsidP="006E4B87">
      <w:pPr>
        <w:rPr>
          <w:szCs w:val="24"/>
        </w:rPr>
      </w:pPr>
      <w:r w:rsidRPr="00244A7B">
        <w:rPr>
          <w:rFonts w:ascii="Times New Roman" w:hAnsi="Times New Roman" w:cs="Times New Roman"/>
          <w:sz w:val="24"/>
          <w:szCs w:val="24"/>
        </w:rPr>
        <w:t>Работа продолжается не только на метеостанции, но и в группе в уголке природы. Совместно с воспитателем дети заполняют календарь природы, рисуют рисунки, проводят опыты. Делают прогноз погоды на текущий день, неделю, месяц.</w:t>
      </w:r>
      <w:r w:rsidRPr="00244A7B">
        <w:rPr>
          <w:rFonts w:ascii="Times New Roman" w:hAnsi="Times New Roman" w:cs="Times New Roman"/>
          <w:sz w:val="24"/>
          <w:szCs w:val="24"/>
        </w:rPr>
        <w:br/>
      </w:r>
    </w:p>
    <w:sectPr w:rsidR="00B15E48" w:rsidRPr="006E4B87" w:rsidSect="00D63036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BB9" w:rsidRDefault="00FE6BB9" w:rsidP="005F388D">
      <w:pPr>
        <w:spacing w:after="0" w:line="240" w:lineRule="auto"/>
      </w:pPr>
      <w:r>
        <w:separator/>
      </w:r>
    </w:p>
  </w:endnote>
  <w:endnote w:type="continuationSeparator" w:id="0">
    <w:p w:rsidR="00FE6BB9" w:rsidRDefault="00FE6BB9" w:rsidP="005F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BB9" w:rsidRDefault="00FE6BB9" w:rsidP="005F388D">
      <w:pPr>
        <w:spacing w:after="0" w:line="240" w:lineRule="auto"/>
      </w:pPr>
      <w:r>
        <w:separator/>
      </w:r>
    </w:p>
  </w:footnote>
  <w:footnote w:type="continuationSeparator" w:id="0">
    <w:p w:rsidR="00FE6BB9" w:rsidRDefault="00FE6BB9" w:rsidP="005F3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3A"/>
    <w:rsid w:val="0000261A"/>
    <w:rsid w:val="000031A9"/>
    <w:rsid w:val="00047550"/>
    <w:rsid w:val="0006144E"/>
    <w:rsid w:val="00067C94"/>
    <w:rsid w:val="000A60C1"/>
    <w:rsid w:val="000C396A"/>
    <w:rsid w:val="000C665E"/>
    <w:rsid w:val="000F5B66"/>
    <w:rsid w:val="00173A9A"/>
    <w:rsid w:val="00191AAE"/>
    <w:rsid w:val="001A633E"/>
    <w:rsid w:val="00207297"/>
    <w:rsid w:val="00280F46"/>
    <w:rsid w:val="002977FA"/>
    <w:rsid w:val="002A5C3C"/>
    <w:rsid w:val="002D2B87"/>
    <w:rsid w:val="002F1560"/>
    <w:rsid w:val="002F4BEB"/>
    <w:rsid w:val="00320746"/>
    <w:rsid w:val="00322B3C"/>
    <w:rsid w:val="00325AD2"/>
    <w:rsid w:val="003947E5"/>
    <w:rsid w:val="00394D52"/>
    <w:rsid w:val="003A466E"/>
    <w:rsid w:val="003B00E8"/>
    <w:rsid w:val="003C2322"/>
    <w:rsid w:val="003E66BC"/>
    <w:rsid w:val="0043279F"/>
    <w:rsid w:val="00456AF7"/>
    <w:rsid w:val="005504DB"/>
    <w:rsid w:val="00574684"/>
    <w:rsid w:val="00580711"/>
    <w:rsid w:val="00586266"/>
    <w:rsid w:val="005F388D"/>
    <w:rsid w:val="005F7FDC"/>
    <w:rsid w:val="0060516C"/>
    <w:rsid w:val="00675DA6"/>
    <w:rsid w:val="006B76A7"/>
    <w:rsid w:val="006D110E"/>
    <w:rsid w:val="006E3B90"/>
    <w:rsid w:val="006E4B87"/>
    <w:rsid w:val="006F4B86"/>
    <w:rsid w:val="007001C8"/>
    <w:rsid w:val="00732A52"/>
    <w:rsid w:val="00741B2B"/>
    <w:rsid w:val="007D34F6"/>
    <w:rsid w:val="007D72C8"/>
    <w:rsid w:val="007F5E23"/>
    <w:rsid w:val="00832FF0"/>
    <w:rsid w:val="0083621E"/>
    <w:rsid w:val="00867B9D"/>
    <w:rsid w:val="008C50B6"/>
    <w:rsid w:val="008F6338"/>
    <w:rsid w:val="00957A62"/>
    <w:rsid w:val="00957B3B"/>
    <w:rsid w:val="0097623E"/>
    <w:rsid w:val="00A5343A"/>
    <w:rsid w:val="00B116C3"/>
    <w:rsid w:val="00B15E48"/>
    <w:rsid w:val="00B245A6"/>
    <w:rsid w:val="00B36E35"/>
    <w:rsid w:val="00B87C4C"/>
    <w:rsid w:val="00BC6B53"/>
    <w:rsid w:val="00BE3505"/>
    <w:rsid w:val="00C51430"/>
    <w:rsid w:val="00CF2E0C"/>
    <w:rsid w:val="00D04E40"/>
    <w:rsid w:val="00D43FFD"/>
    <w:rsid w:val="00D63036"/>
    <w:rsid w:val="00DB5FEB"/>
    <w:rsid w:val="00DC4C1C"/>
    <w:rsid w:val="00DF2FAC"/>
    <w:rsid w:val="00E13F4B"/>
    <w:rsid w:val="00E313F6"/>
    <w:rsid w:val="00E807BB"/>
    <w:rsid w:val="00EB7D55"/>
    <w:rsid w:val="00F42564"/>
    <w:rsid w:val="00F531BD"/>
    <w:rsid w:val="00F951F4"/>
    <w:rsid w:val="00FA01C7"/>
    <w:rsid w:val="00FA302C"/>
    <w:rsid w:val="00FA57A8"/>
    <w:rsid w:val="00FE6BB9"/>
    <w:rsid w:val="00FF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87"/>
  </w:style>
  <w:style w:type="paragraph" w:styleId="1">
    <w:name w:val="heading 1"/>
    <w:basedOn w:val="a"/>
    <w:link w:val="10"/>
    <w:uiPriority w:val="9"/>
    <w:qFormat/>
    <w:rsid w:val="00191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A52"/>
    <w:rPr>
      <w:color w:val="0000FF"/>
      <w:u w:val="single"/>
    </w:rPr>
  </w:style>
  <w:style w:type="character" w:customStyle="1" w:styleId="c4">
    <w:name w:val="c4"/>
    <w:basedOn w:val="a0"/>
    <w:rsid w:val="00DB5FEB"/>
  </w:style>
  <w:style w:type="paragraph" w:styleId="a4">
    <w:name w:val="header"/>
    <w:basedOn w:val="a"/>
    <w:link w:val="a5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388D"/>
  </w:style>
  <w:style w:type="paragraph" w:styleId="a6">
    <w:name w:val="footer"/>
    <w:basedOn w:val="a"/>
    <w:link w:val="a7"/>
    <w:uiPriority w:val="99"/>
    <w:semiHidden/>
    <w:unhideWhenUsed/>
    <w:rsid w:val="005F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88D"/>
  </w:style>
  <w:style w:type="paragraph" w:styleId="a8">
    <w:name w:val="Normal (Web)"/>
    <w:basedOn w:val="a"/>
    <w:uiPriority w:val="99"/>
    <w:semiHidden/>
    <w:unhideWhenUsed/>
    <w:rsid w:val="00B2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B2B"/>
  </w:style>
  <w:style w:type="paragraph" w:styleId="a9">
    <w:name w:val="Balloon Text"/>
    <w:basedOn w:val="a"/>
    <w:link w:val="aa"/>
    <w:uiPriority w:val="99"/>
    <w:semiHidden/>
    <w:unhideWhenUsed/>
    <w:rsid w:val="0058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1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3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1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6E4B87"/>
    <w:pPr>
      <w:spacing w:after="0" w:line="240" w:lineRule="auto"/>
    </w:pPr>
  </w:style>
  <w:style w:type="character" w:customStyle="1" w:styleId="c22">
    <w:name w:val="c22"/>
    <w:basedOn w:val="a0"/>
    <w:rsid w:val="006E4B87"/>
  </w:style>
  <w:style w:type="character" w:customStyle="1" w:styleId="c7">
    <w:name w:val="c7"/>
    <w:basedOn w:val="a0"/>
    <w:rsid w:val="006E4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6C25C-2156-485B-BD09-8B91950F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Saktarov</dc:creator>
  <cp:keywords/>
  <dc:description/>
  <cp:lastModifiedBy>Инна</cp:lastModifiedBy>
  <cp:revision>16</cp:revision>
  <dcterms:created xsi:type="dcterms:W3CDTF">2018-02-06T07:49:00Z</dcterms:created>
  <dcterms:modified xsi:type="dcterms:W3CDTF">2020-11-04T14:12:00Z</dcterms:modified>
</cp:coreProperties>
</file>