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</w:t>
      </w: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52"/>
        </w:rPr>
      </w:pPr>
    </w:p>
    <w:p w:rsidR="001D3C1F" w:rsidRPr="001D3C1F" w:rsidRDefault="001D3C1F" w:rsidP="001D3C1F">
      <w:pPr>
        <w:pStyle w:val="ac"/>
        <w:jc w:val="center"/>
        <w:rPr>
          <w:rFonts w:ascii="Times New Roman" w:hAnsi="Times New Roman" w:cs="Times New Roman"/>
          <w:b/>
          <w:bCs/>
          <w:sz w:val="52"/>
        </w:rPr>
      </w:pPr>
      <w:r w:rsidRPr="001D3C1F">
        <w:rPr>
          <w:rFonts w:ascii="Times New Roman" w:hAnsi="Times New Roman" w:cs="Times New Roman"/>
          <w:b/>
          <w:sz w:val="52"/>
        </w:rPr>
        <w:t>Рабочая программа</w:t>
      </w:r>
    </w:p>
    <w:p w:rsidR="001D3C1F" w:rsidRPr="001D3C1F" w:rsidRDefault="001D3C1F" w:rsidP="001D3C1F">
      <w:pPr>
        <w:pStyle w:val="ac"/>
        <w:jc w:val="center"/>
        <w:rPr>
          <w:rFonts w:ascii="Times New Roman" w:hAnsi="Times New Roman" w:cs="Times New Roman"/>
          <w:b/>
          <w:bCs/>
          <w:sz w:val="48"/>
        </w:rPr>
      </w:pPr>
      <w:r w:rsidRPr="001D3C1F">
        <w:rPr>
          <w:rFonts w:ascii="Times New Roman" w:hAnsi="Times New Roman" w:cs="Times New Roman"/>
          <w:b/>
          <w:sz w:val="48"/>
        </w:rPr>
        <w:t>по эколо</w:t>
      </w:r>
      <w:r w:rsidRPr="001D3C1F">
        <w:rPr>
          <w:rFonts w:ascii="Times New Roman" w:hAnsi="Times New Roman" w:cs="Times New Roman"/>
          <w:b/>
          <w:bCs/>
          <w:sz w:val="48"/>
        </w:rPr>
        <w:t>гии в детском саду</w:t>
      </w:r>
      <w:r w:rsidR="00EB1AE7">
        <w:rPr>
          <w:rFonts w:ascii="Times New Roman" w:hAnsi="Times New Roman" w:cs="Times New Roman"/>
          <w:b/>
          <w:bCs/>
          <w:sz w:val="48"/>
        </w:rPr>
        <w:t xml:space="preserve"> «Золотой ключик»</w:t>
      </w:r>
    </w:p>
    <w:p w:rsid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48"/>
        </w:rPr>
      </w:pPr>
      <w:r w:rsidRPr="001D3C1F">
        <w:rPr>
          <w:rFonts w:ascii="Times New Roman" w:hAnsi="Times New Roman" w:cs="Times New Roman"/>
          <w:b/>
          <w:bCs/>
          <w:sz w:val="48"/>
        </w:rPr>
        <w:t>"Маленькие исследователи</w:t>
      </w:r>
      <w:r w:rsidRPr="001D3C1F">
        <w:rPr>
          <w:rFonts w:ascii="Times New Roman" w:hAnsi="Times New Roman" w:cs="Times New Roman"/>
          <w:b/>
          <w:sz w:val="48"/>
        </w:rPr>
        <w:t>"</w:t>
      </w:r>
    </w:p>
    <w:p w:rsidR="001D3C1F" w:rsidRPr="001D3C1F" w:rsidRDefault="001D3C1F" w:rsidP="001D3C1F">
      <w:pPr>
        <w:pStyle w:val="ac"/>
        <w:jc w:val="center"/>
        <w:rPr>
          <w:rFonts w:ascii="Times New Roman" w:hAnsi="Times New Roman" w:cs="Times New Roman"/>
          <w:b/>
          <w:sz w:val="48"/>
        </w:rPr>
      </w:pPr>
      <w:r w:rsidRPr="001D3C1F">
        <w:rPr>
          <w:rFonts w:ascii="Times New Roman" w:hAnsi="Times New Roman" w:cs="Times New Roman"/>
          <w:b/>
          <w:bCs/>
          <w:sz w:val="48"/>
        </w:rPr>
        <w:t xml:space="preserve"> для детей 4-5 лет</w:t>
      </w:r>
    </w:p>
    <w:p w:rsidR="001D3C1F" w:rsidRP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B1AE7" w:rsidRDefault="001D3C1F" w:rsidP="001D3C1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r w:rsidRPr="001D3C1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Разр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аботала воспитатель</w:t>
      </w:r>
      <w:r w:rsidRPr="001D3C1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 xml:space="preserve">: </w:t>
      </w:r>
    </w:p>
    <w:p w:rsidR="001D3C1F" w:rsidRPr="001D3C1F" w:rsidRDefault="001D3C1F" w:rsidP="001D3C1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proofErr w:type="spellStart"/>
      <w:r w:rsidRPr="001D3C1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Сактарова</w:t>
      </w:r>
      <w:proofErr w:type="spellEnd"/>
      <w:r w:rsidRPr="001D3C1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 xml:space="preserve"> Инна Павловна</w:t>
      </w: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B1AE7" w:rsidRDefault="00EB1AE7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B1AE7" w:rsidRDefault="00EB1AE7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B1AE7" w:rsidRDefault="00EB1AE7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Default="001D3C1F" w:rsidP="001D3C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D3C1F" w:rsidRPr="00EB1AE7" w:rsidRDefault="00EB1AE7" w:rsidP="001D3C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proofErr w:type="spellStart"/>
      <w:r w:rsidRPr="00EB1AE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Таксимо</w:t>
      </w:r>
      <w:proofErr w:type="spellEnd"/>
    </w:p>
    <w:p w:rsidR="001D3C1F" w:rsidRPr="001D3C1F" w:rsidRDefault="001D3C1F" w:rsidP="001D3C1F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1.Пояснительная записка_________________________________________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50EE">
        <w:rPr>
          <w:rFonts w:ascii="Times New Roman" w:hAnsi="Times New Roman" w:cs="Times New Roman"/>
          <w:sz w:val="24"/>
          <w:szCs w:val="24"/>
          <w:lang w:eastAsia="ru-RU"/>
        </w:rPr>
        <w:t>-3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2.Цели и задачи программы_______________________________________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DE50E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3.Программно методический комплекс образовательного процесса_____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E50E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4.Организация предметно-пространственной среды развития ребенка___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8стр.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5.Тематическое планирование по 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груп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>пе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3E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6.Содержание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– педагогической работы и познавательно – исследовательской деятельности по освоению детьми образовательной области по 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данному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возрасту____________________________________________________________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7стр.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7.Планируемые результаты освоения детьми данной программы.______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3E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1D3C1F" w:rsidRPr="001D3C1F" w:rsidRDefault="001D3C1F" w:rsidP="001D3C1F">
      <w:pPr>
        <w:pStyle w:val="ac"/>
        <w:rPr>
          <w:sz w:val="21"/>
          <w:szCs w:val="21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Список литературы_____________________________________________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3E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r w:rsidRPr="001D3C1F">
        <w:rPr>
          <w:sz w:val="21"/>
          <w:szCs w:val="21"/>
          <w:lang w:eastAsia="ru-RU"/>
        </w:rPr>
        <w:t>.</w:t>
      </w:r>
    </w:p>
    <w:p w:rsidR="001D3C1F" w:rsidRPr="001D3C1F" w:rsidRDefault="001D3C1F" w:rsidP="001D3C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Существующие программы по экологическому воспитанию дошкольников и по ознакомлению детей с окружающим миром, рассчитаны непосредственно на повседневную работу воспитателя в детском саду. Эти программы ориентируют его на описание конкретных объектов, не рассматривая их во взаимосвязи с живой и не живой природой.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Данная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«Маленькие исследователи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» направлена на формирование экологической культуры дошкольников, на расширение знаний о природе</w:t>
      </w:r>
      <w:r w:rsidR="00DE50EE">
        <w:rPr>
          <w:rFonts w:ascii="Times New Roman" w:hAnsi="Times New Roman" w:cs="Times New Roman"/>
          <w:sz w:val="24"/>
          <w:szCs w:val="24"/>
          <w:lang w:eastAsia="ru-RU"/>
        </w:rPr>
        <w:t xml:space="preserve"> родного края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, на обучение детей понимать причинно-следственные связи с окружающим миро</w:t>
      </w:r>
      <w:r w:rsidR="00524A7C">
        <w:rPr>
          <w:rFonts w:ascii="Times New Roman" w:hAnsi="Times New Roman" w:cs="Times New Roman"/>
          <w:sz w:val="24"/>
          <w:szCs w:val="24"/>
          <w:lang w:eastAsia="ru-RU"/>
        </w:rPr>
        <w:t xml:space="preserve">м, рассчитана на детей от 4-5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программы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, Т.С.Комаровой, М.А.Васильевой «От рождения до школы», ФГОС, а также использовались технологии программы экологического образования дошкольников «Добро пожаловать в экологию» под редакцией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О.А.Воронкевич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Какие изменения вносятся в традиционное содержание работы по ознакомлению с природой? Прежде всего, детям нужно дать экологические знания о мире не глобальной природы, а той, которая его окружает рядом, «близко» к дошкольнику,</w:t>
      </w:r>
      <w:r w:rsidR="000B7DF9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природе </w:t>
      </w:r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 родного края,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которую он может наблюдать изо дня в день, может потрогать и пощупать. К концу дошкольного возраста у ребенка должна сформироваться система этих знаний.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Ребенок должен осознавать, что каждое растение и животное – это живой организм. Дошкольнику легче установить сходства, чем различия. Они ведут идентификацию с собой (растению или животному больно, как мне: они двигаются, питаются, растут как я и т.д.). Для нормальной жизнедеятельности живой организм нуждается в пище, свете, воздухе, оптимальной температуре, пространстве для обитания.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На примере конкретных растений и животных, опять же тех, которые ребенок видит рядом, следует раскрыть связь строения органов и их функционирования, зависимость строения организма от условий среды</w:t>
      </w:r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 обитания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У дошкольников должно сложиться обобщенное представление о приспособленности живых организмов к условиям относительно постоянной среды обитания (рыбы, земноводные, некоторые насекомые и звери приспособлены к жизни в водной среде; насекомые – в наземно-воздушной; многие животные ведут наземный образ жизни).</w:t>
      </w:r>
      <w:proofErr w:type="gramEnd"/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О лесе, парке, луге, водоеме и т.д. нужно дать знания как об экосистеме – сообществе, </w:t>
      </w:r>
      <w:proofErr w:type="gram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образованным</w:t>
      </w:r>
      <w:proofErr w:type="gram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живыми организмами и средой их обитания. В процессе знакомства с любой экосистемой дошкольники получают знания о цепях питания, когда одни живые существа питаются другими, а в итоге складывается равновесие. Это поможет им осознать, что в дикой природе все взаимосвязано пищевыми цепями, нарушение одного звена в цепи может вызвать гибель многих живых существ.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У детей должны быть знания об отрицательном влиянии на природу деятельности людей, о том, как человек использует природу, заботится о ее сохранности.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Осознанно-правильное отношение детей к природе проявляется в том, что они уже сами могут объяснить свое поведение в природе, могут понять объяснение взрослых, самостоятельно выполнять отдельные, групповые поручения, используя знания о потребностях живых существ. Оказывать посильную помощь в деятельности взрослых, направленной на сохранение растений, животных, условий их жизни и жизни самого человека.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системы экологических знаний следует проводить в неразрывной связи с воспитанием эмоционально-положительного отношения к природе, которое должно проявляться в активной деятельности, в поступках детей. Детям необходимо овладеть умениями по уходу за растениями и животными. Все трудовые операции должны быть осознанными, у ребенка должно возникать «свое» желание выполнять эти трудовые операции.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В связи с этим не менее половины учебного времени отводится на контакты детей с окружающей природной средой, практическую деятельность, опытническую и творческую работу.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Они хотят бережно относиться к растениям и животным, могут отказаться от желаемого ради спасения</w:t>
      </w:r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 живого существа. Взрослые должны</w:t>
      </w:r>
      <w:proofErr w:type="gramStart"/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это желание, сделать его осознанным.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Программа рассчитана на детей </w:t>
      </w:r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4-5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лет.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В основу программы положены принципы: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современность;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научность;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доступность;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ступенчатость;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систематичность;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наглядность.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состоит в том, что образовательный процесс здесь построен на комплексно – тематическом принципе. Решение поставленных задач предлагается в совместной деятельности взрослого и детей и самостоятельной деятельности детей. В программе разработаны темы для </w:t>
      </w:r>
      <w:r w:rsidR="00AF3B6D">
        <w:rPr>
          <w:rFonts w:ascii="Times New Roman" w:hAnsi="Times New Roman" w:cs="Times New Roman"/>
          <w:sz w:val="24"/>
          <w:szCs w:val="24"/>
          <w:lang w:eastAsia="ru-RU"/>
        </w:rPr>
        <w:t>детей 4-5 лет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 на каждый месяц года. Дополнительно к этому написаны темы совместной деятельности во второй половине дня, которые дополняют, углубляют работу с детьми по основной теме НОД (они написаны в одном столбце с темой НОД). Также даны игры, опыты (в правом столбце программы) на месяц, которые соответствуют теме НОД данного месяца. Их можно проводить на прогулке, в утренние часы</w:t>
      </w:r>
      <w:r w:rsidR="00AF3B6D">
        <w:rPr>
          <w:rFonts w:ascii="Times New Roman" w:hAnsi="Times New Roman" w:cs="Times New Roman"/>
          <w:sz w:val="24"/>
          <w:szCs w:val="24"/>
          <w:lang w:eastAsia="ru-RU"/>
        </w:rPr>
        <w:t xml:space="preserve"> и в другие режимные моменты. В средней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группе планируется по 1 НОД в месяц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Совместная деятельность по экологии планируется 1 раз в неделю в группе, то есть 4 темы в месяц. То есть, 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средней группе воспитатель и дети целый месяц работают по одной теме в разнообразных видах деятельности. Для получения более высоких результатов в работе по данной программе поддерживается непрерывная связь с педагогами детского сада и родителями в нетрадиционных фор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>мах общения. Это и различные мастер классы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 xml:space="preserve"> беседы, консультации,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вик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>торины, деловые игры,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круглые столы, праздники, дни открытых дверей с целью привлечь внимание родителей к актуальным проблемам экологического воспитания.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1D3C1F" w:rsidRPr="001D3C1F" w:rsidRDefault="00C1201C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программы</w:t>
      </w:r>
      <w:r w:rsidR="001D3C1F" w:rsidRPr="001D3C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- воспитание гуманной, социально-активной личности, способной понимать и любить окружающий мир, бережно относиться к природе;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ормирование представлений о 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ценности природы, эмоциональному, положительному отношению к ней, умению экологически грамотного и безопасного поведения в природе и в быту;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- закрепление приобретённых первоначальных умений, позволяющих участвовать в посильной практической деятельности по охране природы родного края, осознание последствий своих действий по отношению к окружающей среде.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Задачи программы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1) Обучающая задача заключается в обогащении словарного запаса, расширении и уточнении знаний ребенка об окружающем мире, обучению повест</w:t>
      </w:r>
      <w:r w:rsidR="00C1201C">
        <w:rPr>
          <w:rFonts w:ascii="Times New Roman" w:hAnsi="Times New Roman" w:cs="Times New Roman"/>
          <w:sz w:val="24"/>
          <w:szCs w:val="24"/>
          <w:lang w:eastAsia="ru-RU"/>
        </w:rPr>
        <w:t xml:space="preserve">вовательной речи </w:t>
      </w:r>
      <w:proofErr w:type="gramStart"/>
      <w:r w:rsidR="00C1201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1201C">
        <w:rPr>
          <w:rFonts w:ascii="Times New Roman" w:hAnsi="Times New Roman" w:cs="Times New Roman"/>
          <w:sz w:val="24"/>
          <w:szCs w:val="24"/>
          <w:lang w:eastAsia="ru-RU"/>
        </w:rPr>
        <w:t>учить пересказывать, составлять  диалог</w:t>
      </w:r>
      <w:r w:rsidRPr="001D3C1F">
        <w:rPr>
          <w:rFonts w:ascii="Times New Roman" w:hAnsi="Times New Roman" w:cs="Times New Roman"/>
          <w:sz w:val="24"/>
          <w:szCs w:val="24"/>
          <w:lang w:eastAsia="ru-RU"/>
        </w:rPr>
        <w:t>), развитию у детей элементарных и вполне научных представлений о существующих в природе взаимосвязях, получении первоначальных сведений о природе.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2) Развивающая задача направлена на развитие личности ребенка в целом, умение сравнивать и обобщать собственные наблюдения. Совершенствование мышления, творческих способностей, умение думать самостоятельно, логично и последовательно, поддержание их познавательного интереса и стремление к самостоятельным повторам.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3) Воспитательная задача заключается в развитии у ребенка эмоций, умения сочувствовать, удивляться, переживать, заботиться о живых организмах, воспринимать их как собратьев по природе, уметь видеть красоту окружающего мира и бережно относиться к ней.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В программе отражены разнообразные формы работы: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Программно методический комплекс образовательного процесса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(комплексная, парциальная), технология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«От рождения до школы» \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, Т.С.Комаровой, М.А.Васильевой</w:t>
      </w:r>
    </w:p>
    <w:p w:rsidR="001D3C1F" w:rsidRPr="00C1201C" w:rsidRDefault="001D3C1F" w:rsidP="00C1201C">
      <w:pPr>
        <w:pStyle w:val="ac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C1201C">
        <w:rPr>
          <w:rFonts w:ascii="Times New Roman" w:hAnsi="Times New Roman" w:cs="Times New Roman"/>
          <w:sz w:val="24"/>
          <w:lang w:eastAsia="ru-RU"/>
        </w:rPr>
        <w:t>Воронкевич</w:t>
      </w:r>
      <w:proofErr w:type="spellEnd"/>
      <w:r w:rsidRPr="00C1201C">
        <w:rPr>
          <w:rFonts w:ascii="Times New Roman" w:hAnsi="Times New Roman" w:cs="Times New Roman"/>
          <w:sz w:val="24"/>
          <w:lang w:eastAsia="ru-RU"/>
        </w:rPr>
        <w:t xml:space="preserve"> О.А. Добро пожаловать в экологию</w:t>
      </w:r>
    </w:p>
    <w:p w:rsidR="00C1201C" w:rsidRPr="00C1201C" w:rsidRDefault="00C1201C" w:rsidP="00C1201C">
      <w:pPr>
        <w:pStyle w:val="ac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Аксенова, З.Ф. Войди в природу другом. Экологическое воспитание дошкольников. – Москва: ТЦ Сфера, 2011. – 128 </w:t>
      </w:r>
      <w:proofErr w:type="gramStart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proofErr w:type="gramEnd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– (</w:t>
      </w:r>
      <w:proofErr w:type="gramStart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Библиотека</w:t>
      </w:r>
      <w:proofErr w:type="gramEnd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воспитателя).</w:t>
      </w:r>
    </w:p>
    <w:p w:rsidR="00C1201C" w:rsidRPr="00C1201C" w:rsidRDefault="00C1201C" w:rsidP="00C1201C">
      <w:pPr>
        <w:pStyle w:val="ac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proofErr w:type="spellStart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Ковинько</w:t>
      </w:r>
      <w:proofErr w:type="spellEnd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Л.В. Секреты природы - это так интересно! - Москва: </w:t>
      </w:r>
      <w:proofErr w:type="spellStart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Линка-Пресс</w:t>
      </w:r>
      <w:proofErr w:type="spellEnd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2004. – 72с.: ил.</w:t>
      </w:r>
    </w:p>
    <w:p w:rsidR="00C1201C" w:rsidRPr="00C1201C" w:rsidRDefault="00C1201C" w:rsidP="00C1201C">
      <w:pPr>
        <w:pStyle w:val="ac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Скребцова</w:t>
      </w:r>
      <w:proofErr w:type="spellEnd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- 2-е изд. - Москва: </w:t>
      </w:r>
      <w:proofErr w:type="spellStart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Амрита-Русь</w:t>
      </w:r>
      <w:proofErr w:type="spellEnd"/>
      <w:r w:rsidRPr="00C120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2008. - 256 с. - (Образование и творчество).</w:t>
      </w:r>
    </w:p>
    <w:p w:rsidR="00C1201C" w:rsidRPr="00C1201C" w:rsidRDefault="00C1201C" w:rsidP="00C1201C">
      <w:pPr>
        <w:pStyle w:val="ac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C1201C">
        <w:rPr>
          <w:rFonts w:ascii="Times New Roman" w:hAnsi="Times New Roman" w:cs="Times New Roman"/>
          <w:color w:val="000000"/>
          <w:sz w:val="24"/>
          <w:szCs w:val="20"/>
        </w:rPr>
        <w:t xml:space="preserve">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C1201C">
        <w:rPr>
          <w:rFonts w:ascii="Times New Roman" w:hAnsi="Times New Roman" w:cs="Times New Roman"/>
          <w:color w:val="000000"/>
          <w:sz w:val="24"/>
          <w:szCs w:val="20"/>
        </w:rPr>
        <w:t>экологизация</w:t>
      </w:r>
      <w:proofErr w:type="spellEnd"/>
      <w:r w:rsidRPr="00C1201C">
        <w:rPr>
          <w:rFonts w:ascii="Times New Roman" w:hAnsi="Times New Roman" w:cs="Times New Roman"/>
          <w:color w:val="000000"/>
          <w:sz w:val="24"/>
          <w:szCs w:val="20"/>
        </w:rPr>
        <w:t xml:space="preserve"> развивающей среды детского сада, разработки занятий по разделу «Мир природы», утренники, викторины, игры.- 2-е изд., стереотип</w:t>
      </w:r>
      <w:proofErr w:type="gramStart"/>
      <w:r w:rsidRPr="00C1201C">
        <w:rPr>
          <w:rFonts w:ascii="Times New Roman" w:hAnsi="Times New Roman" w:cs="Times New Roman"/>
          <w:color w:val="000000"/>
          <w:sz w:val="24"/>
          <w:szCs w:val="20"/>
        </w:rPr>
        <w:t>.</w:t>
      </w:r>
      <w:proofErr w:type="gramEnd"/>
      <w:r w:rsidRPr="00C1201C">
        <w:rPr>
          <w:rFonts w:ascii="Times New Roman" w:hAnsi="Times New Roman" w:cs="Times New Roman"/>
          <w:color w:val="000000"/>
          <w:sz w:val="24"/>
          <w:szCs w:val="20"/>
        </w:rPr>
        <w:t xml:space="preserve"> / </w:t>
      </w:r>
      <w:proofErr w:type="gramStart"/>
      <w:r w:rsidRPr="00C1201C">
        <w:rPr>
          <w:rFonts w:ascii="Times New Roman" w:hAnsi="Times New Roman" w:cs="Times New Roman"/>
          <w:color w:val="000000"/>
          <w:sz w:val="24"/>
          <w:szCs w:val="20"/>
        </w:rPr>
        <w:t>а</w:t>
      </w:r>
      <w:proofErr w:type="gramEnd"/>
      <w:r w:rsidRPr="00C1201C">
        <w:rPr>
          <w:rFonts w:ascii="Times New Roman" w:hAnsi="Times New Roman" w:cs="Times New Roman"/>
          <w:color w:val="000000"/>
          <w:sz w:val="24"/>
          <w:szCs w:val="20"/>
        </w:rPr>
        <w:t xml:space="preserve">вт.-сост. О.Ф. </w:t>
      </w:r>
      <w:proofErr w:type="spellStart"/>
      <w:r w:rsidRPr="00C1201C">
        <w:rPr>
          <w:rFonts w:ascii="Times New Roman" w:hAnsi="Times New Roman" w:cs="Times New Roman"/>
          <w:color w:val="000000"/>
          <w:sz w:val="24"/>
          <w:szCs w:val="20"/>
        </w:rPr>
        <w:t>Горбатенко</w:t>
      </w:r>
      <w:proofErr w:type="spellEnd"/>
      <w:r w:rsidRPr="00C1201C">
        <w:rPr>
          <w:rFonts w:ascii="Times New Roman" w:hAnsi="Times New Roman" w:cs="Times New Roman"/>
          <w:color w:val="000000"/>
          <w:sz w:val="24"/>
          <w:szCs w:val="20"/>
        </w:rPr>
        <w:t>. - Волгоград: Учитель, 2008. - 286с.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Бабин В.Мега-энциклопедия для малышей от3до 6, от 6до 9.- М.:«Издательство «Махаон»,1998.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>Подводный мир</w:t>
      </w:r>
      <w:proofErr w:type="gram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ост. Вершинина Т.А., Воронина Т.В. – М.: «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», 2004.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Гальперштейн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Л.Я. Моя первая энциклопедия: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оп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. изд. для детей. – М.: ООО «Изд-во «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Росмэн-пресс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»,2001.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детская энциклопедия / пер. Ким А.И.,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Делевин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 В.В. – М.: «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»,2003.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1D3C1F">
        <w:rPr>
          <w:rFonts w:ascii="Times New Roman" w:hAnsi="Times New Roman" w:cs="Times New Roman"/>
          <w:sz w:val="24"/>
          <w:szCs w:val="24"/>
          <w:lang w:eastAsia="ru-RU"/>
        </w:rPr>
        <w:t xml:space="preserve">Мир вокруг нас/ пер. с англ. Ю.Р. Соколова. – М.:ООО «Издательство </w:t>
      </w:r>
      <w:proofErr w:type="spellStart"/>
      <w:r w:rsidRPr="001D3C1F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D3C1F">
        <w:rPr>
          <w:rFonts w:ascii="Times New Roman" w:hAnsi="Times New Roman" w:cs="Times New Roman"/>
          <w:sz w:val="24"/>
          <w:szCs w:val="24"/>
          <w:lang w:eastAsia="ru-RU"/>
        </w:rPr>
        <w:t>»: ООО «Изд. АСТ», 2001.</w:t>
      </w:r>
    </w:p>
    <w:p w:rsidR="001D3C1F" w:rsidRPr="00C1201C" w:rsidRDefault="001D3C1F" w:rsidP="001D3C1F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201C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предметно-пространственной среды развития ребенка</w:t>
      </w:r>
    </w:p>
    <w:p w:rsidR="00C1201C" w:rsidRPr="00C1201C" w:rsidRDefault="00C1201C" w:rsidP="00C1201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C1201C">
        <w:rPr>
          <w:rFonts w:ascii="Times New Roman" w:hAnsi="Times New Roman" w:cs="Times New Roman"/>
          <w:sz w:val="24"/>
          <w:szCs w:val="24"/>
          <w:lang w:eastAsia="ru-RU"/>
        </w:rPr>
        <w:t>Предметно – развивающая среда способствует развитию творческого воображения детей при создании игрового замысла; формированию культуры взаимоотношений. Создавая предметно-развивающую среду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группе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надо учитывать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 xml:space="preserve">  психологические основы конструктивного взаимодействия участников воспитательно-образовательного процесса, дизайн и эргономику современной среды дошкольного учреждения и психологические особенности возрастной группы, на которую нацелена данная среда. Используя предметно - развивающую среду и ее средства, </w:t>
      </w:r>
      <w:r w:rsidR="00472B0E">
        <w:rPr>
          <w:rFonts w:ascii="Times New Roman" w:hAnsi="Times New Roman" w:cs="Times New Roman"/>
          <w:sz w:val="24"/>
          <w:szCs w:val="24"/>
          <w:lang w:eastAsia="ru-RU"/>
        </w:rPr>
        <w:t>педагог помогает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 xml:space="preserve"> детям обнаружить в себе и развить то, что присуще ребенку.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Поэтому особое внимание   уделяется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конструированию среды, в которой происходит  обучение и саморазвитие творчес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кой активности дошкольника. </w:t>
      </w:r>
      <w:r w:rsidR="00472B0E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 xml:space="preserve">  разнообразные приемы, методы и формы организации образовательного процесса в специально сконструированной предметно - развивающей среде. Ведь её содержание влияет на тематику игр, выбор и использование ролей. А особое внимание уделяю развивающему характеру предметной среды.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основных задач  считается 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>обогащение среды такими элементами, которые бы стимулировали познавательную, двигательн</w:t>
      </w:r>
      <w:r w:rsidR="00472B0E">
        <w:rPr>
          <w:rFonts w:ascii="Times New Roman" w:hAnsi="Times New Roman" w:cs="Times New Roman"/>
          <w:sz w:val="24"/>
          <w:szCs w:val="24"/>
          <w:lang w:eastAsia="ru-RU"/>
        </w:rPr>
        <w:t xml:space="preserve">ую и иную активность детей. 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>Таким образом, можно сделать вывод о том</w:t>
      </w:r>
      <w:r w:rsidRPr="00C120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>что развивающая предметно –</w:t>
      </w:r>
      <w:r w:rsidR="00472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201C">
        <w:rPr>
          <w:rFonts w:ascii="Times New Roman" w:hAnsi="Times New Roman" w:cs="Times New Roman"/>
          <w:sz w:val="24"/>
          <w:szCs w:val="24"/>
          <w:lang w:eastAsia="ru-RU"/>
        </w:rPr>
        <w:t xml:space="preserve">пространственная среда группы обеспечивает социально-коммуникативное, познавательное, физическое, речевое и художественно – эстетическое развитие детей и соответствует требованиям ФГОС дошкольного образования. </w:t>
      </w:r>
    </w:p>
    <w:p w:rsidR="001D3C1F" w:rsidRPr="00472B0E" w:rsidRDefault="001D3C1F" w:rsidP="001D3C1F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472B0E">
        <w:rPr>
          <w:rFonts w:ascii="Times New Roman" w:hAnsi="Times New Roman" w:cs="Times New Roman"/>
          <w:b/>
          <w:sz w:val="24"/>
          <w:lang w:eastAsia="ru-RU"/>
        </w:rPr>
        <w:t>Предметно-пространственная среда создана с целью решения задач: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1D3C1F">
        <w:rPr>
          <w:rFonts w:ascii="Times New Roman" w:hAnsi="Times New Roman" w:cs="Times New Roman"/>
          <w:sz w:val="24"/>
          <w:lang w:eastAsia="ru-RU"/>
        </w:rPr>
        <w:t>1. Обеспечение условий для развития познавательных и творческих способностей детей.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1D3C1F">
        <w:rPr>
          <w:rFonts w:ascii="Times New Roman" w:hAnsi="Times New Roman" w:cs="Times New Roman"/>
          <w:sz w:val="24"/>
          <w:lang w:eastAsia="ru-RU"/>
        </w:rPr>
        <w:t>2. Поддержание познавательной активности, обеспечение ее дальнейшего роста.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1D3C1F">
        <w:rPr>
          <w:rFonts w:ascii="Times New Roman" w:hAnsi="Times New Roman" w:cs="Times New Roman"/>
          <w:sz w:val="24"/>
          <w:lang w:eastAsia="ru-RU"/>
        </w:rPr>
        <w:t>3. Создание условий для реализации усвоенных на занятиях способов деятельности, приобретенных знаний.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1D3C1F">
        <w:rPr>
          <w:rFonts w:ascii="Times New Roman" w:hAnsi="Times New Roman" w:cs="Times New Roman"/>
          <w:sz w:val="24"/>
          <w:lang w:eastAsia="ru-RU"/>
        </w:rPr>
        <w:t>4. Создание условий для эмоционального проживания ребенком различных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1D3C1F">
        <w:rPr>
          <w:rFonts w:ascii="Times New Roman" w:hAnsi="Times New Roman" w:cs="Times New Roman"/>
          <w:sz w:val="24"/>
          <w:lang w:eastAsia="ru-RU"/>
        </w:rPr>
        <w:t>ситуаций с целью осмысления воспринятых содержаний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b/>
          <w:sz w:val="20"/>
          <w:lang w:eastAsia="ru-RU"/>
        </w:rPr>
      </w:pPr>
      <w:r w:rsidRPr="001D3C1F">
        <w:rPr>
          <w:rFonts w:ascii="Times New Roman" w:hAnsi="Times New Roman" w:cs="Times New Roman"/>
          <w:b/>
          <w:sz w:val="24"/>
          <w:szCs w:val="27"/>
          <w:lang w:eastAsia="ru-RU"/>
        </w:rPr>
        <w:t>Принципы, параметры организации среды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1D3C1F">
        <w:rPr>
          <w:rFonts w:ascii="Times New Roman" w:hAnsi="Times New Roman" w:cs="Times New Roman"/>
          <w:sz w:val="24"/>
          <w:lang w:eastAsia="ru-RU"/>
        </w:rPr>
        <w:t>Формирование интеллектуальной компетентности, основ экологической и информационной культуры</w:t>
      </w:r>
      <w:r w:rsidR="00472B0E">
        <w:rPr>
          <w:rFonts w:ascii="Times New Roman" w:hAnsi="Times New Roman" w:cs="Times New Roman"/>
          <w:sz w:val="24"/>
          <w:lang w:eastAsia="ru-RU"/>
        </w:rPr>
        <w:t>.</w:t>
      </w:r>
      <w:r w:rsidR="00C13E0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D3C1F">
        <w:rPr>
          <w:rFonts w:ascii="Times New Roman" w:hAnsi="Times New Roman" w:cs="Times New Roman"/>
          <w:sz w:val="24"/>
          <w:lang w:eastAsia="ru-RU"/>
        </w:rPr>
        <w:t>Принцип информированности</w:t>
      </w:r>
      <w:r w:rsidRPr="001D3C1F">
        <w:rPr>
          <w:rFonts w:ascii="Times New Roman" w:hAnsi="Times New Roman" w:cs="Times New Roman"/>
          <w:i/>
          <w:iCs/>
          <w:sz w:val="24"/>
          <w:lang w:eastAsia="ru-RU"/>
        </w:rPr>
        <w:t>. </w:t>
      </w:r>
      <w:r w:rsidRPr="001D3C1F">
        <w:rPr>
          <w:rFonts w:ascii="Times New Roman" w:hAnsi="Times New Roman" w:cs="Times New Roman"/>
          <w:sz w:val="24"/>
          <w:lang w:eastAsia="ru-RU"/>
        </w:rPr>
        <w:t>На разных этапах развития личности ребенка этот принцип обеспечивается разнообразной тематикой, обогащением функциональных свойств эле</w:t>
      </w:r>
      <w:r w:rsidR="00472B0E">
        <w:rPr>
          <w:rFonts w:ascii="Times New Roman" w:hAnsi="Times New Roman" w:cs="Times New Roman"/>
          <w:sz w:val="24"/>
          <w:lang w:eastAsia="ru-RU"/>
        </w:rPr>
        <w:t xml:space="preserve">ментов среды, природными и </w:t>
      </w:r>
      <w:r w:rsidRPr="001D3C1F">
        <w:rPr>
          <w:rFonts w:ascii="Times New Roman" w:hAnsi="Times New Roman" w:cs="Times New Roman"/>
          <w:sz w:val="24"/>
          <w:lang w:eastAsia="ru-RU"/>
        </w:rPr>
        <w:t xml:space="preserve">культурными средствами, объектами и средствами многоплановой деятельности детей, предоставлением возможностей получать информацию, необходимую для постановки и решения задач. Развивающая предметная среда должна быть неисчерпаема, удовлетворять потребности ребенка в новизне. Но она моделирует функциональное развитие деятельности ребенка и тем, что в ней заложена информация, которая сразу себя не </w:t>
      </w:r>
      <w:r w:rsidRPr="001D3C1F">
        <w:rPr>
          <w:rFonts w:ascii="Times New Roman" w:hAnsi="Times New Roman" w:cs="Times New Roman"/>
          <w:sz w:val="24"/>
          <w:lang w:eastAsia="ru-RU"/>
        </w:rPr>
        <w:lastRenderedPageBreak/>
        <w:t>обнаруживает, а побуждает к поиску.</w:t>
      </w:r>
      <w:r w:rsidR="00472B0E">
        <w:rPr>
          <w:rFonts w:ascii="Times New Roman" w:hAnsi="Times New Roman" w:cs="Times New Roman"/>
          <w:sz w:val="24"/>
          <w:lang w:eastAsia="ru-RU"/>
        </w:rPr>
        <w:t xml:space="preserve"> П</w:t>
      </w:r>
      <w:r w:rsidRPr="001D3C1F">
        <w:rPr>
          <w:rFonts w:ascii="Times New Roman" w:hAnsi="Times New Roman" w:cs="Times New Roman"/>
          <w:sz w:val="24"/>
          <w:lang w:eastAsia="ru-RU"/>
        </w:rPr>
        <w:t>роблемная насыщенность, возможность поиска и открытия;</w:t>
      </w:r>
      <w:r w:rsidR="00472B0E">
        <w:rPr>
          <w:rFonts w:ascii="Times New Roman" w:hAnsi="Times New Roman" w:cs="Times New Roman"/>
          <w:sz w:val="24"/>
          <w:lang w:eastAsia="ru-RU"/>
        </w:rPr>
        <w:t xml:space="preserve"> четкая наполняемость </w:t>
      </w:r>
      <w:r w:rsidRPr="001D3C1F">
        <w:rPr>
          <w:rFonts w:ascii="Times New Roman" w:hAnsi="Times New Roman" w:cs="Times New Roman"/>
          <w:sz w:val="24"/>
          <w:lang w:eastAsia="ru-RU"/>
        </w:rPr>
        <w:t xml:space="preserve"> в среде предметных источников развития, многофункциональность;</w:t>
      </w:r>
      <w:r w:rsidR="00472B0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D3C1F">
        <w:rPr>
          <w:rFonts w:ascii="Times New Roman" w:hAnsi="Times New Roman" w:cs="Times New Roman"/>
          <w:sz w:val="24"/>
          <w:lang w:eastAsia="ru-RU"/>
        </w:rPr>
        <w:t>приспособленность к нуждам совместной деятельности детей и взрослых, возможность использовать накопленный опыт;</w:t>
      </w:r>
      <w:r w:rsidR="00472B0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D3C1F">
        <w:rPr>
          <w:rFonts w:ascii="Times New Roman" w:hAnsi="Times New Roman" w:cs="Times New Roman"/>
          <w:sz w:val="24"/>
          <w:lang w:eastAsia="ru-RU"/>
        </w:rPr>
        <w:t>функциональность моделирования содержания детской деятельности;</w:t>
      </w:r>
    </w:p>
    <w:p w:rsidR="001D3C1F" w:rsidRPr="001D3C1F" w:rsidRDefault="001D3C1F" w:rsidP="001D3C1F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472B0E">
        <w:rPr>
          <w:rFonts w:ascii="Times New Roman" w:hAnsi="Times New Roman" w:cs="Times New Roman"/>
          <w:b/>
          <w:sz w:val="24"/>
          <w:lang w:eastAsia="ru-RU"/>
        </w:rPr>
        <w:t>На основе вышеуказанных принципов развития работа будет осуществляться через следующие компоненты развивающей среды</w:t>
      </w:r>
      <w:r w:rsidRPr="001D3C1F">
        <w:rPr>
          <w:rFonts w:ascii="Times New Roman" w:hAnsi="Times New Roman" w:cs="Times New Roman"/>
          <w:sz w:val="24"/>
          <w:lang w:eastAsia="ru-RU"/>
        </w:rPr>
        <w:t>.</w:t>
      </w:r>
    </w:p>
    <w:p w:rsidR="001D3C1F" w:rsidRPr="001D3C1F" w:rsidRDefault="00472B0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Проектор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C418D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алендари природы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="002C418D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акеты природных зон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ый центр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к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артины из серии: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Домашние животные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»,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родного края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»,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родного края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», 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Овощи и фрукты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», «Ягоды родного края»,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Животные жарких стран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», 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Морские животные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», «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Деревья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родного края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:rsidR="001D3C1F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6496A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Плакаты: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 xml:space="preserve"> 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«Насекомые», « Цветы»,  «Деревья, травы, кустарники», «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Растения </w:t>
      </w:r>
      <w:r w:rsidR="00472B0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Бурятии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:rsidR="00472B0E" w:rsidRPr="001D3C1F" w:rsidRDefault="00472B0E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Энциклопедии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«Хотим всё знать»,  «Маленькие почемучки», « Про всё на свете», «Подводный мир», «Живая природа», «Отчего и почему?»</w:t>
      </w:r>
    </w:p>
    <w:p w:rsidR="00472B0E" w:rsidRPr="001D3C1F" w:rsidRDefault="00472B0E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Наглядно-дидактические картинки: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вощи, фрукты, дикие животные, домашние животные, ягоды,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цветы, насекомые.</w:t>
      </w:r>
    </w:p>
    <w:p w:rsidR="0096496A" w:rsidRDefault="00472B0E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Дидактические и настольно-печатные игры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96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«Кто, где живёт?», «Стань другом природы», «Прогноз погоды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«Угадай животных», «Сложи картинку», «Съедобное – не съедобное», </w:t>
      </w:r>
      <w:proofErr w:type="gramEnd"/>
    </w:p>
    <w:p w:rsidR="00472B0E" w:rsidRPr="001D3C1F" w:rsidRDefault="0096496A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«Кто, где зимует?</w:t>
      </w:r>
      <w:r w:rsidR="00472B0E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B0E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472B0E" w:rsidRPr="001D3C1F" w:rsidRDefault="00472B0E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Коллекции: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Семян, земли, песка,  морских ракушек.</w:t>
      </w:r>
    </w:p>
    <w:p w:rsidR="00472B0E" w:rsidRPr="001D3C1F" w:rsidRDefault="00472B0E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Фотоальбом: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года, природа родного края, Байка</w:t>
      </w:r>
      <w:proofErr w:type="gramStart"/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Жемчужина России, «Достопримечательности Бурятии»</w:t>
      </w:r>
    </w:p>
    <w:p w:rsidR="00472B0E" w:rsidRPr="001D3C1F" w:rsidRDefault="00472B0E" w:rsidP="0047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Фонотека: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 реки, звон капели, 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 птиц, животных, звуки природы, звуки окружающего мира.</w:t>
      </w:r>
    </w:p>
    <w:p w:rsidR="00472B0E" w:rsidRPr="002C418D" w:rsidRDefault="00472B0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Географические карты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Бурятии и</w:t>
      </w:r>
      <w:r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</w:t>
      </w:r>
    </w:p>
    <w:p w:rsidR="001D3C1F" w:rsidRPr="001D3C1F" w:rsidRDefault="002C418D" w:rsidP="001D3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данном 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возрасте формируются эмоционально-волевые качества: ответственность, инициативность, самоорганизация, самоконтроль. Мотивированная оценка приводит к формированию аргументированности и убежденности при выборе поведения. Итак, экологические знания, трудовые умения и навыки по уходу за растениями и животными, мотивированная оценка поведения сверстников, взрослых, собственного способствуют становлению личности ребенка в целом.</w:t>
      </w:r>
    </w:p>
    <w:p w:rsidR="001D3C1F" w:rsidRPr="00472B0E" w:rsidRDefault="001D3C1F" w:rsidP="001D3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D3C1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Оценочная деятельность детей поднимается на высокий уровень. Они могут не согласиться с поведением и поступками положительных героев, могут отрицательно оценивать отношение к природе взрослых, в том числе и близких людей. Социально-экологические представления </w:t>
      </w:r>
      <w:r w:rsidRPr="00472B0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включают уже обобщенные правила поведения человека. Эти правила могут быть одним из важнейших регуляторов отношения ребенка к природе. Педагогу необходимо учитывать возросшие в</w:t>
      </w:r>
      <w:r w:rsidR="00472B0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озможности детей в </w:t>
      </w:r>
      <w:r w:rsidRPr="00472B0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воспитание</w:t>
      </w:r>
      <w:r w:rsidR="00472B0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по экологии.</w:t>
      </w:r>
    </w:p>
    <w:p w:rsidR="001D3C1F" w:rsidRDefault="001D3C1F" w:rsidP="002C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природы</w:t>
      </w:r>
      <w:r w:rsidR="002C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экспериментирования</w:t>
      </w:r>
      <w:r w:rsidRPr="002C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C418D" w:rsidRDefault="002C418D" w:rsidP="002C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1.Календарь природы</w:t>
      </w:r>
    </w:p>
    <w:p w:rsidR="001D3C1F" w:rsidRDefault="002C418D" w:rsidP="002C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омнатные растения и предметы ухода за 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возрасту)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418D" w:rsidRDefault="002C418D" w:rsidP="002C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Оборудование для ухода за растениями (палочки для рыхления, губки, тряпочки)</w:t>
      </w:r>
    </w:p>
    <w:p w:rsidR="00DE50EE" w:rsidRPr="001D3C1F" w:rsidRDefault="00DE50EE" w:rsidP="002C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4.Природный материал</w:t>
      </w:r>
      <w:r w:rsidR="00C1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шишки, скорлупа, листья, ветки, мох, сухие ягоды и </w:t>
      </w:r>
      <w:proofErr w:type="spellStart"/>
      <w:r w:rsidR="00C1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="00C1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1D3C1F" w:rsidRPr="001D3C1F" w:rsidRDefault="00DE50EE" w:rsidP="00DE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 для экспериментирования,</w:t>
      </w:r>
    </w:p>
    <w:p w:rsidR="001D3C1F" w:rsidRPr="001D3C1F" w:rsidRDefault="00DE50EE" w:rsidP="00DE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Приборы: 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микроскоп, лупа, весы, часы и т.д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C1F" w:rsidRPr="001D3C1F" w:rsidRDefault="00DE50EE" w:rsidP="00DE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исследования: муляжи, реальные объекты, предметы, иллюстрации, рисунки.</w:t>
      </w:r>
    </w:p>
    <w:p w:rsidR="001D3C1F" w:rsidRPr="001D3C1F" w:rsidRDefault="00DE50EE" w:rsidP="00DE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ознакомления с их свойствами (сыпучие, твердые, жидкие и пр.).</w:t>
      </w:r>
    </w:p>
    <w:p w:rsidR="001D3C1F" w:rsidRPr="001D3C1F" w:rsidRDefault="00DE50EE" w:rsidP="00DE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1D3C1F" w:rsidRPr="001D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 исследователя.</w:t>
      </w: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EE" w:rsidRDefault="00DE50EE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C1F" w:rsidRPr="00C13E00" w:rsidRDefault="001D3C1F" w:rsidP="00C13E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Средняя группа</w:t>
      </w:r>
    </w:p>
    <w:p w:rsidR="001D3C1F" w:rsidRPr="00C13E00" w:rsidRDefault="001D3C1F" w:rsidP="00C13E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месяц</w:t>
      </w:r>
    </w:p>
    <w:p w:rsidR="001D3C1F" w:rsidRPr="00C13E00" w:rsidRDefault="001D3C1F" w:rsidP="00C13E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Темы (НОД и совместной деятельности во 2-ой половине дня)</w:t>
      </w:r>
    </w:p>
    <w:p w:rsidR="001D3C1F" w:rsidRPr="00C13E00" w:rsidRDefault="001D3C1F" w:rsidP="00C13E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Дидактические игры и экспериментирование</w:t>
      </w:r>
    </w:p>
    <w:p w:rsidR="001D3C1F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Путешествие в осень.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Втора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я половина дня: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Осень тонкой длинной кистью перекрашивает листья.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растёт на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огороде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13E00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3.Выставка работ: «Природа и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фантазия».</w:t>
      </w:r>
    </w:p>
    <w:p w:rsidR="00C13E00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 / игры: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«Что, где растёт?»,  «Что лишнее?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», «Раз, два, три – к берёзе, тополю… беги!», «Что за детки - на ветке», «Угадай-ка!»,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«Насекомые», «Похож - не похож», «Цветы», «Охотник», «Отгадайте, что за растение?», «Живая и неживая природа».</w:t>
      </w:r>
      <w:proofErr w:type="gramEnd"/>
    </w:p>
    <w:p w:rsidR="00981107" w:rsidRPr="00DE50EE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Загадки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поговорки об осени.</w:t>
      </w:r>
    </w:p>
    <w:p w:rsidR="001D3C1F" w:rsidRPr="00C13E00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C13E00" w:rsidRPr="00DE50EE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На бабушкином дворе (корова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и бычок)</w:t>
      </w:r>
    </w:p>
    <w:p w:rsidR="00C13E00" w:rsidRPr="00DE50EE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Вторая 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половина дня:</w:t>
      </w:r>
    </w:p>
    <w:p w:rsidR="00C13E00" w:rsidRPr="00DE50EE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Кошка и собака 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друзья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На птичьем дворе.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3.Опыт с кошкой (определить, хорошее ли обоняние у кошки; выяснить, хорошо ли слышит кошка).</w:t>
      </w:r>
    </w:p>
    <w:p w:rsidR="00C13E00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4.Фотовыставка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 д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омашние любимцы».</w:t>
      </w:r>
    </w:p>
    <w:p w:rsidR="00C13E00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Д/игры: </w:t>
      </w:r>
      <w:proofErr w:type="gramStart"/>
      <w:r w:rsidR="00981107">
        <w:rPr>
          <w:rFonts w:ascii="Times New Roman" w:hAnsi="Times New Roman" w:cs="Times New Roman"/>
          <w:sz w:val="24"/>
          <w:szCs w:val="24"/>
          <w:lang w:eastAsia="ru-RU"/>
        </w:rPr>
        <w:t xml:space="preserve">«Что это за птица?», «Узнай,  чей листок»,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«Звериная зарядка», «Так бывает или нет?», «У кого - кто», «Охотник и пастух», «Посели животное»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>, «Кто, где живёт?»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1107" w:rsidRPr="00DE50EE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Осенние приметы</w:t>
      </w:r>
    </w:p>
    <w:p w:rsidR="001D3C1F" w:rsidRPr="00C13E00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Ноябрь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1.Как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 xml:space="preserve"> и где зимуют дикие звери?</w:t>
      </w:r>
    </w:p>
    <w:p w:rsidR="001D3C1F" w:rsidRPr="00DE50EE" w:rsidRDefault="00981107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1D3C1F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Зачем белке пушистый хвост?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3. Почему ты, ёж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 xml:space="preserve"> такой к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олючий?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4. Как звери готовятся к зиме.</w:t>
      </w:r>
    </w:p>
    <w:p w:rsidR="00981107" w:rsidRPr="00DE50EE" w:rsidRDefault="001D3C1F" w:rsidP="0098110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Д/игры: «Кто кем становится?», «Хорошо – плохо», «</w:t>
      </w:r>
      <w:proofErr w:type="gramStart"/>
      <w:r w:rsidRPr="00DE50EE">
        <w:rPr>
          <w:rFonts w:ascii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чем питается?», «Кто в хозяйстве живёт, что хозяину даёт?», </w:t>
      </w:r>
      <w:r w:rsidR="00981107" w:rsidRPr="00DE50EE">
        <w:rPr>
          <w:rFonts w:ascii="Times New Roman" w:hAnsi="Times New Roman" w:cs="Times New Roman"/>
          <w:sz w:val="24"/>
          <w:szCs w:val="24"/>
          <w:lang w:eastAsia="ru-RU"/>
        </w:rPr>
        <w:t>«Что с чем схоже?», «Узнай на вкус».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Загадки о животных.</w:t>
      </w:r>
    </w:p>
    <w:p w:rsidR="001D3C1F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1.Здравствуй, зимушка 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>– зима!</w:t>
      </w:r>
    </w:p>
    <w:p w:rsidR="00C13E00" w:rsidRPr="00DE50EE" w:rsidRDefault="0098110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>Игры со снегом: «Снежки», «Попади в цель».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«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>Снежные, ледяные ф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игуры».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3. «Ледяные узоры».</w:t>
      </w:r>
    </w:p>
    <w:p w:rsidR="00C13E00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4. Праздник «Здравствуй, гостья зима!».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Д/игры:</w:t>
      </w:r>
      <w:r w:rsidR="00981107">
        <w:rPr>
          <w:rFonts w:ascii="Times New Roman" w:hAnsi="Times New Roman" w:cs="Times New Roman"/>
          <w:sz w:val="24"/>
          <w:szCs w:val="24"/>
          <w:lang w:eastAsia="ru-RU"/>
        </w:rPr>
        <w:t xml:space="preserve"> «Лесник», «Природа и человек»,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«Кто прошел?», «Путешестви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е по участку в поиске красивых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снежных фигурок», «Найди дерево по описанию», «Чьи следы?», «Где больше снега?», «Цветные льдинки».</w:t>
      </w:r>
    </w:p>
    <w:p w:rsidR="001D3C1F" w:rsidRDefault="005808BB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1D3C1F"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нварь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«Покормите птиц зимой!».</w:t>
      </w:r>
    </w:p>
    <w:p w:rsidR="00C13E00" w:rsidRPr="00DE50EE" w:rsidRDefault="00EB1AE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Экологическая акция: «Птичья столовая».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Птица-синица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>, воробушек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в гостях у ребят.</w:t>
      </w:r>
    </w:p>
    <w:p w:rsidR="00C13E00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3. Конкурс: «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>Самая удобная кормушка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B1AE7" w:rsidRPr="00DE50EE" w:rsidRDefault="00EB1AE7" w:rsidP="00EB1AE7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Д/игры: « Угадай птицу по описанию», Загадки о птицах, « Это птичка – воробей…», Сравнение живой и игрушечной птицы, «Птичка, птичка, вот тебе водичка, вот тебе крошки на моей ладошке», «Найди, каких птиц мы кормим».</w:t>
      </w:r>
    </w:p>
    <w:p w:rsidR="001D3C1F" w:rsidRPr="00C13E00" w:rsidRDefault="00C13E00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r w:rsidR="001D3C1F"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евраль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1D3C1F" w:rsidRPr="00DE50EE" w:rsidRDefault="00EB1AE7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Назовите комнатное растение?</w:t>
      </w:r>
    </w:p>
    <w:p w:rsidR="001D3C1F" w:rsidRPr="00DE50EE" w:rsidRDefault="00EB1AE7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1D3C1F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1.Познакомим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>Катю с новым цветком - колеус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2. Научим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Катю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поливать цветы.</w:t>
      </w:r>
    </w:p>
    <w:p w:rsidR="001D3C1F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3. Как помочь растению?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Д/игры: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 «Деревья нашего посёлка»,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«Когда это бывает?», «Отгадайте, что за растение?», «Какое время года?»,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«Где спрятался зайчик?», «Какого растения не стало?», «У какого растения цветки?», «Чем отличается герань от фиалки?»</w:t>
      </w:r>
    </w:p>
    <w:p w:rsidR="001D3C1F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Март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Светит солнышко в окошко.</w:t>
      </w:r>
    </w:p>
    <w:p w:rsidR="00C13E00" w:rsidRPr="00DE50EE" w:rsidRDefault="00EB1AE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1.Необходимость света для роста растений.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Игра: «Поймай солнышко».</w:t>
      </w:r>
    </w:p>
    <w:p w:rsidR="00C13E00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3. Кукольный театр: «В гостях у солнышка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 xml:space="preserve">Д/игры: «Солнечные зайчики», 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 xml:space="preserve">«Когда это бывает», 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«Где быстрее растаял снег?», « С какой стороны больше сосулек на крыше?».</w:t>
      </w:r>
    </w:p>
    <w:p w:rsidR="001D3C1F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Апрель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Весенние секреты.</w:t>
      </w:r>
    </w:p>
    <w:p w:rsidR="00C13E00" w:rsidRPr="00DE50EE" w:rsidRDefault="00EB1AE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C13E00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«Пробирается медведь сквозь густой валежник, стали птицы песни петь, и расцвёл подснежник…»</w:t>
      </w:r>
    </w:p>
    <w:p w:rsidR="00C13E00" w:rsidRDefault="00EB1AE7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Зелёный наряд Земли «День земли»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Д/игры: «Маленькие разведчики», «Весенние новости», «Кто что видел?», «Узнай птицу по описанию», «Покажи птиц, которые прилетают весной».</w:t>
      </w:r>
    </w:p>
    <w:p w:rsidR="00C13E00" w:rsidRPr="00DE50EE" w:rsidRDefault="00C13E00" w:rsidP="00C13E0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Д/игры: «Когда это бывает?», «Где, что растёт?», «Маленькие путешественницы», «О чем грустит растение?»</w:t>
      </w:r>
    </w:p>
    <w:p w:rsidR="001D3C1F" w:rsidRPr="00C13E00" w:rsidRDefault="00C13E00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1D3C1F" w:rsidRPr="00C13E00">
        <w:rPr>
          <w:rFonts w:ascii="Times New Roman" w:hAnsi="Times New Roman" w:cs="Times New Roman"/>
          <w:b/>
          <w:sz w:val="24"/>
          <w:szCs w:val="24"/>
          <w:lang w:eastAsia="ru-RU"/>
        </w:rPr>
        <w:t>ай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НОД: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Весенняя мозаика.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«Чудо в паутине»</w:t>
      </w:r>
    </w:p>
    <w:p w:rsidR="001D3C1F" w:rsidRPr="00DE50EE" w:rsidRDefault="00EB1AE7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Втор</w:t>
      </w:r>
      <w:r w:rsidR="001D3C1F" w:rsidRPr="00DE50EE">
        <w:rPr>
          <w:rFonts w:ascii="Times New Roman" w:hAnsi="Times New Roman" w:cs="Times New Roman"/>
          <w:sz w:val="24"/>
          <w:szCs w:val="24"/>
          <w:lang w:eastAsia="ru-RU"/>
        </w:rPr>
        <w:t>ая половина дня: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1. «В гостях у травушки-муравушки».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2. Проект: «</w:t>
      </w:r>
      <w:r w:rsidR="00EB1AE7">
        <w:rPr>
          <w:rFonts w:ascii="Times New Roman" w:hAnsi="Times New Roman" w:cs="Times New Roman"/>
          <w:sz w:val="24"/>
          <w:szCs w:val="24"/>
          <w:lang w:eastAsia="ru-RU"/>
        </w:rPr>
        <w:t>Тропинка в мир природы</w:t>
      </w:r>
      <w:r w:rsidRPr="00DE50E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5. Посев семян цветов.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Д/игры: загадки о цветах, « Научимся различать семена», «Сначала бутон, потом – цветок», «Какой цветок расцвёл?», Загадки о насекомых, Загадки о цветах. Экспериментирование: с водой, воздухом, светом, с песком.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C1F" w:rsidRPr="00DE50EE" w:rsidRDefault="005808BB" w:rsidP="00DE50EE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b/>
          <w:sz w:val="24"/>
          <w:szCs w:val="24"/>
          <w:lang w:eastAsia="ru-RU"/>
        </w:rPr>
        <w:t>Содерж</w:t>
      </w:r>
      <w:r w:rsidR="001D3C1F" w:rsidRPr="00DE50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ание </w:t>
      </w:r>
      <w:proofErr w:type="spellStart"/>
      <w:r w:rsidR="001D3C1F" w:rsidRPr="00DE50EE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</w:t>
      </w:r>
      <w:proofErr w:type="spellEnd"/>
      <w:r w:rsidR="001D3C1F" w:rsidRPr="00DE50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педагогической работы и познавательно – исследовательской деятельности по освоению детьми образовательной области по возраст</w:t>
      </w:r>
    </w:p>
    <w:p w:rsidR="001D3C1F" w:rsidRPr="00DE50EE" w:rsidRDefault="001D3C1F" w:rsidP="00DE50EE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b/>
          <w:sz w:val="24"/>
          <w:szCs w:val="24"/>
          <w:lang w:eastAsia="ru-RU"/>
        </w:rPr>
        <w:t>Задачи воспитания и развития детей (4 -5 лет)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Постоянно поддерживать активный интерес детей 4—5 лет к окружающей природе, укреплять и стимулировать его, удовлетворять детскую любознательность.</w:t>
      </w:r>
    </w:p>
    <w:p w:rsidR="001D3C1F" w:rsidRPr="00DE50EE" w:rsidRDefault="001D3C1F" w:rsidP="00DE50E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E50EE">
        <w:rPr>
          <w:rFonts w:ascii="Times New Roman" w:hAnsi="Times New Roman" w:cs="Times New Roman"/>
          <w:sz w:val="24"/>
          <w:szCs w:val="24"/>
          <w:lang w:eastAsia="ru-RU"/>
        </w:rPr>
        <w:t>Способствовать дальнейшему познанию ребенком мира природы, открывая для него новые растения, животных, людей, признаки живых организмов, объекты неживой природы, свойства природных материалов (воды, глины, почвы и других).</w:t>
      </w:r>
    </w:p>
    <w:p w:rsidR="001D3C1F" w:rsidRPr="00DE50EE" w:rsidRDefault="001D3C1F" w:rsidP="001D3C1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познавательно-исследовательской деятельности развивать интерес и активность дошкольников, обогащать опыт исследовательских действий, удовлетворять детскую пытливость.</w:t>
      </w:r>
    </w:p>
    <w:p w:rsidR="001D3C1F" w:rsidRPr="00DE50EE" w:rsidRDefault="001D3C1F" w:rsidP="001D3C1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</w:t>
      </w:r>
      <w:r w:rsid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свободный разговор ребенка с</w:t>
      </w: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сверстниками по поводу результатов собственных наблюдений, впечатлений, поощрять обращения с вопросами и предложениями по проверке суждений и предположений в ходе экспериментирования.</w:t>
      </w:r>
    </w:p>
    <w:p w:rsidR="001D3C1F" w:rsidRPr="00DE50EE" w:rsidRDefault="001D3C1F" w:rsidP="001D3C1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активному освоению несложных способов ухода за растениями и животными, живущими рядом с ним.</w:t>
      </w:r>
    </w:p>
    <w:p w:rsidR="001D3C1F" w:rsidRPr="00DE50EE" w:rsidRDefault="001D3C1F" w:rsidP="001D3C1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и поощрять добрые, трогательные поступки детей,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1D3C1F" w:rsidRPr="00DE50EE" w:rsidRDefault="001D3C1F" w:rsidP="005808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группа.</w:t>
      </w:r>
    </w:p>
    <w:p w:rsidR="001D3C1F" w:rsidRPr="00DE50EE" w:rsidRDefault="001D3C1F" w:rsidP="001D3C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проявляет интерес к природным объектам, особенностям их жизни, испытывает радость от общения с животными и растениями – как знакомыми, так и новыми для него.</w:t>
      </w:r>
    </w:p>
    <w:p w:rsidR="001D3C1F" w:rsidRPr="00DE50EE" w:rsidRDefault="001D3C1F" w:rsidP="001D3C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любознательность: задает разнообразные поисковые вопросы («Почему?», «Зачем?», «Откуда?»), высказывает </w:t>
      </w:r>
      <w:r w:rsid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мнения, делится впечатлениями с </w:t>
      </w: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сверстниками, стремится отразить их в продуктивной деятельности: лепит, создает поделки из природного материала, рисует животных и растения простыми способами, раскрашивает контурные изображения.</w:t>
      </w:r>
    </w:p>
    <w:p w:rsidR="001D3C1F" w:rsidRPr="00DE50EE" w:rsidRDefault="001D3C1F" w:rsidP="001D3C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</w:t>
      </w:r>
      <w:r w:rsid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вольствием включается в поисковую, </w:t>
      </w: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исследовательскую деятельност</w:t>
      </w:r>
      <w:r w:rsid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познания природы как вместе с</w:t>
      </w: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так и самостоятельно, использует разные поисковые действия.</w:t>
      </w:r>
    </w:p>
    <w:p w:rsidR="001D3C1F" w:rsidRPr="00DE50EE" w:rsidRDefault="001D3C1F" w:rsidP="001D3C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Откликается на предложения взрослого поухаживать за растениями в уголке природы, охотно вместе с воспитателем, оказывает посильную помощь растениям, животным.</w:t>
      </w:r>
    </w:p>
    <w:p w:rsidR="001D3C1F" w:rsidRPr="00DE50EE" w:rsidRDefault="001D3C1F" w:rsidP="001D3C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правильно называет достаточно большое количество растений и животных. Может рассказать о них, характеризуя как живые существа.</w:t>
      </w:r>
    </w:p>
    <w:p w:rsidR="001D3C1F" w:rsidRPr="00DE50EE" w:rsidRDefault="001D3C1F" w:rsidP="001D3C1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красоту природы, проявляет сочувствие попавшим в беду, обнаруживает стремление оказывать помощь.</w:t>
      </w:r>
    </w:p>
    <w:p w:rsidR="001D3C1F" w:rsidRPr="005808BB" w:rsidRDefault="001D3C1F" w:rsidP="001D3C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.О.А. </w:t>
      </w:r>
      <w:proofErr w:type="spell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экологического воспитания дошкольников « Добро пожаловать в экологию » Санкт-Петербург 2001г., Изд. «ДЕТСТВО-ПРЕСС».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.Н.Е. </w:t>
      </w:r>
      <w:proofErr w:type="spell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Комарова, М.А.Васильева Программа « От рождения до школы»</w:t>
      </w: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2009г., Изд. « Учитель »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 И. Иванова «Живая экология», Москва 2007г., Изд. « ТЦ «СФЕРА»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Л.Г. Киреева, С.В. </w:t>
      </w:r>
      <w:proofErr w:type="spell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Бережнова</w:t>
      </w:r>
      <w:proofErr w:type="spell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Формирование культуры дошкольников», Волгоград2008г., Изд. « Учитель».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.А.П. </w:t>
      </w:r>
      <w:proofErr w:type="spell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Молодова</w:t>
      </w:r>
      <w:proofErr w:type="spell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Игровые экологические занятия с детьми», Минск 1998г.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.С.Н.Николаева « </w:t>
      </w:r>
      <w:proofErr w:type="spell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Воспитатние</w:t>
      </w:r>
      <w:proofErr w:type="spell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 в дошкольном детстве » Москва 1995г.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Н.А. Рыжова «Не просто сказки », Москва 2002г. Изд. « ЛИНКА-ПРЕСС»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Н.А. Рыжова «Солнышко, солнышко выгляни в окошечко », Москва 1998г. изд. « ЛИНКА-ПРЕСС»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Т.А. Шорыгина «Птицы. Какие они», Москва 2008г., Изд. «Гном и</w:t>
      </w:r>
      <w:proofErr w:type="gram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Т.А. Шорыгина «Травы. Какие они», Москва 2008г., Изд. «Гном и</w:t>
      </w:r>
      <w:proofErr w:type="gram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.Хрестоматия для детского сада (Стихи и рассказы о природе), Москва 2006г., Изд. «ДРОФА-ПЛЮС».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.Хрестоматия для детского сада (Сказки, стихи, рассказы о животных), Москва 2006г., Изд. «ДРОФА-ПЛЮС».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Энциклопедия о животных « Планета животных», Москва 2001г., Изд. «МАХАОН».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.Энциклопедия о космосе «Космос» Москва 2000г</w:t>
      </w:r>
      <w:proofErr w:type="gram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 «МАХАОН».</w:t>
      </w: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« Дошкольное воспитание»: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7 – 2000г. «</w:t>
      </w:r>
      <w:proofErr w:type="spellStart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</w:t>
      </w:r>
      <w:proofErr w:type="spellEnd"/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– природа», стр. 26.</w:t>
      </w:r>
    </w:p>
    <w:p w:rsidR="001D3C1F" w:rsidRPr="005808BB" w:rsidRDefault="00EB1AE7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D3C1F"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№9 – 2000г. « Ознакомление дошкольников с неживой природой», стр.47</w:t>
      </w: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C1F" w:rsidRPr="005808BB" w:rsidRDefault="001D3C1F" w:rsidP="001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E48" w:rsidRPr="005808BB" w:rsidRDefault="00B15E48" w:rsidP="001D3C1F">
      <w:pPr>
        <w:rPr>
          <w:rFonts w:ascii="Times New Roman" w:hAnsi="Times New Roman" w:cs="Times New Roman"/>
          <w:sz w:val="24"/>
          <w:szCs w:val="24"/>
        </w:rPr>
      </w:pPr>
    </w:p>
    <w:sectPr w:rsidR="00B15E48" w:rsidRPr="005808BB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CD" w:rsidRDefault="00604ACD" w:rsidP="005F388D">
      <w:pPr>
        <w:spacing w:after="0" w:line="240" w:lineRule="auto"/>
      </w:pPr>
      <w:r>
        <w:separator/>
      </w:r>
    </w:p>
  </w:endnote>
  <w:endnote w:type="continuationSeparator" w:id="0">
    <w:p w:rsidR="00604ACD" w:rsidRDefault="00604ACD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CD" w:rsidRDefault="00604ACD" w:rsidP="005F388D">
      <w:pPr>
        <w:spacing w:after="0" w:line="240" w:lineRule="auto"/>
      </w:pPr>
      <w:r>
        <w:separator/>
      </w:r>
    </w:p>
  </w:footnote>
  <w:footnote w:type="continuationSeparator" w:id="0">
    <w:p w:rsidR="00604ACD" w:rsidRDefault="00604ACD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F2"/>
    <w:multiLevelType w:val="multilevel"/>
    <w:tmpl w:val="319A3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1DBF"/>
    <w:multiLevelType w:val="multilevel"/>
    <w:tmpl w:val="AC64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7C62"/>
    <w:multiLevelType w:val="multilevel"/>
    <w:tmpl w:val="23C6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95190"/>
    <w:multiLevelType w:val="multilevel"/>
    <w:tmpl w:val="84AC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D0688"/>
    <w:multiLevelType w:val="multilevel"/>
    <w:tmpl w:val="81E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632FD"/>
    <w:multiLevelType w:val="multilevel"/>
    <w:tmpl w:val="8D38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B2161"/>
    <w:multiLevelType w:val="multilevel"/>
    <w:tmpl w:val="DBF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423D8"/>
    <w:multiLevelType w:val="multilevel"/>
    <w:tmpl w:val="79A8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37597"/>
    <w:multiLevelType w:val="multilevel"/>
    <w:tmpl w:val="EAE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F29F0"/>
    <w:multiLevelType w:val="multilevel"/>
    <w:tmpl w:val="4B8E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A1906"/>
    <w:multiLevelType w:val="multilevel"/>
    <w:tmpl w:val="49F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50006"/>
    <w:multiLevelType w:val="multilevel"/>
    <w:tmpl w:val="29EC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02551"/>
    <w:multiLevelType w:val="multilevel"/>
    <w:tmpl w:val="7B50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70AF1"/>
    <w:multiLevelType w:val="multilevel"/>
    <w:tmpl w:val="F43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E7906"/>
    <w:multiLevelType w:val="multilevel"/>
    <w:tmpl w:val="46CC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92F05"/>
    <w:multiLevelType w:val="multilevel"/>
    <w:tmpl w:val="2FA06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800877"/>
    <w:multiLevelType w:val="multilevel"/>
    <w:tmpl w:val="F722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B3182"/>
    <w:multiLevelType w:val="multilevel"/>
    <w:tmpl w:val="F5DC9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A372F8"/>
    <w:multiLevelType w:val="multilevel"/>
    <w:tmpl w:val="ECF6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2156A"/>
    <w:multiLevelType w:val="multilevel"/>
    <w:tmpl w:val="8D5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4796A"/>
    <w:multiLevelType w:val="multilevel"/>
    <w:tmpl w:val="7A3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C69CD"/>
    <w:multiLevelType w:val="multilevel"/>
    <w:tmpl w:val="54E4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B27A6"/>
    <w:multiLevelType w:val="multilevel"/>
    <w:tmpl w:val="791A4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613445"/>
    <w:multiLevelType w:val="multilevel"/>
    <w:tmpl w:val="FCA28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66BC7"/>
    <w:multiLevelType w:val="multilevel"/>
    <w:tmpl w:val="250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97B48"/>
    <w:multiLevelType w:val="multilevel"/>
    <w:tmpl w:val="828C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E1235"/>
    <w:multiLevelType w:val="multilevel"/>
    <w:tmpl w:val="6E2A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40E96"/>
    <w:multiLevelType w:val="multilevel"/>
    <w:tmpl w:val="8364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0B5A98"/>
    <w:multiLevelType w:val="multilevel"/>
    <w:tmpl w:val="8A3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B6DE0"/>
    <w:multiLevelType w:val="multilevel"/>
    <w:tmpl w:val="EC58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5070A"/>
    <w:multiLevelType w:val="multilevel"/>
    <w:tmpl w:val="5080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992035"/>
    <w:multiLevelType w:val="multilevel"/>
    <w:tmpl w:val="9C5C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E0427"/>
    <w:multiLevelType w:val="multilevel"/>
    <w:tmpl w:val="D68A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91FCC"/>
    <w:multiLevelType w:val="multilevel"/>
    <w:tmpl w:val="FA6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B3BA8"/>
    <w:multiLevelType w:val="multilevel"/>
    <w:tmpl w:val="9860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43312"/>
    <w:multiLevelType w:val="multilevel"/>
    <w:tmpl w:val="E6F0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E92C3D"/>
    <w:multiLevelType w:val="multilevel"/>
    <w:tmpl w:val="D7B0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725CF"/>
    <w:multiLevelType w:val="multilevel"/>
    <w:tmpl w:val="45B4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5"/>
  </w:num>
  <w:num w:numId="5">
    <w:abstractNumId w:val="16"/>
  </w:num>
  <w:num w:numId="6">
    <w:abstractNumId w:val="25"/>
  </w:num>
  <w:num w:numId="7">
    <w:abstractNumId w:val="37"/>
  </w:num>
  <w:num w:numId="8">
    <w:abstractNumId w:val="17"/>
  </w:num>
  <w:num w:numId="9">
    <w:abstractNumId w:val="29"/>
  </w:num>
  <w:num w:numId="10">
    <w:abstractNumId w:val="28"/>
  </w:num>
  <w:num w:numId="11">
    <w:abstractNumId w:val="24"/>
  </w:num>
  <w:num w:numId="12">
    <w:abstractNumId w:val="7"/>
  </w:num>
  <w:num w:numId="13">
    <w:abstractNumId w:val="19"/>
  </w:num>
  <w:num w:numId="14">
    <w:abstractNumId w:val="33"/>
  </w:num>
  <w:num w:numId="15">
    <w:abstractNumId w:val="5"/>
  </w:num>
  <w:num w:numId="16">
    <w:abstractNumId w:val="21"/>
  </w:num>
  <w:num w:numId="17">
    <w:abstractNumId w:val="23"/>
  </w:num>
  <w:num w:numId="18">
    <w:abstractNumId w:val="14"/>
  </w:num>
  <w:num w:numId="19">
    <w:abstractNumId w:val="35"/>
  </w:num>
  <w:num w:numId="20">
    <w:abstractNumId w:val="30"/>
  </w:num>
  <w:num w:numId="21">
    <w:abstractNumId w:val="34"/>
  </w:num>
  <w:num w:numId="22">
    <w:abstractNumId w:val="31"/>
  </w:num>
  <w:num w:numId="23">
    <w:abstractNumId w:val="9"/>
  </w:num>
  <w:num w:numId="24">
    <w:abstractNumId w:val="12"/>
  </w:num>
  <w:num w:numId="25">
    <w:abstractNumId w:val="27"/>
  </w:num>
  <w:num w:numId="26">
    <w:abstractNumId w:val="18"/>
  </w:num>
  <w:num w:numId="27">
    <w:abstractNumId w:val="22"/>
  </w:num>
  <w:num w:numId="28">
    <w:abstractNumId w:val="3"/>
  </w:num>
  <w:num w:numId="29">
    <w:abstractNumId w:val="36"/>
  </w:num>
  <w:num w:numId="30">
    <w:abstractNumId w:val="10"/>
  </w:num>
  <w:num w:numId="31">
    <w:abstractNumId w:val="26"/>
  </w:num>
  <w:num w:numId="32">
    <w:abstractNumId w:val="11"/>
  </w:num>
  <w:num w:numId="33">
    <w:abstractNumId w:val="2"/>
  </w:num>
  <w:num w:numId="34">
    <w:abstractNumId w:val="1"/>
  </w:num>
  <w:num w:numId="35">
    <w:abstractNumId w:val="32"/>
  </w:num>
  <w:num w:numId="36">
    <w:abstractNumId w:val="13"/>
  </w:num>
  <w:num w:numId="37">
    <w:abstractNumId w:val="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B7DF9"/>
    <w:rsid w:val="000C396A"/>
    <w:rsid w:val="000C665E"/>
    <w:rsid w:val="000F5B66"/>
    <w:rsid w:val="00173A9A"/>
    <w:rsid w:val="00191AAE"/>
    <w:rsid w:val="001A633E"/>
    <w:rsid w:val="001D3C1F"/>
    <w:rsid w:val="00207297"/>
    <w:rsid w:val="00280F46"/>
    <w:rsid w:val="00284266"/>
    <w:rsid w:val="002977FA"/>
    <w:rsid w:val="002A5C3C"/>
    <w:rsid w:val="002C418D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472B0E"/>
    <w:rsid w:val="00524A7C"/>
    <w:rsid w:val="005504DB"/>
    <w:rsid w:val="00574684"/>
    <w:rsid w:val="00580711"/>
    <w:rsid w:val="005808BB"/>
    <w:rsid w:val="00586266"/>
    <w:rsid w:val="005F388D"/>
    <w:rsid w:val="005F7FDC"/>
    <w:rsid w:val="00604ACD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32F92"/>
    <w:rsid w:val="00957A62"/>
    <w:rsid w:val="00957B3B"/>
    <w:rsid w:val="0096496A"/>
    <w:rsid w:val="0097623E"/>
    <w:rsid w:val="00981107"/>
    <w:rsid w:val="00A5343A"/>
    <w:rsid w:val="00AF3B6D"/>
    <w:rsid w:val="00B116C3"/>
    <w:rsid w:val="00B15E48"/>
    <w:rsid w:val="00B245A6"/>
    <w:rsid w:val="00B36E35"/>
    <w:rsid w:val="00B87C4C"/>
    <w:rsid w:val="00BC6B53"/>
    <w:rsid w:val="00BE3505"/>
    <w:rsid w:val="00C1201C"/>
    <w:rsid w:val="00C13E00"/>
    <w:rsid w:val="00C51430"/>
    <w:rsid w:val="00CF2E0C"/>
    <w:rsid w:val="00D04E40"/>
    <w:rsid w:val="00D43FFD"/>
    <w:rsid w:val="00D63036"/>
    <w:rsid w:val="00DB5FEB"/>
    <w:rsid w:val="00DC4C1C"/>
    <w:rsid w:val="00DE50EE"/>
    <w:rsid w:val="00DF2FAC"/>
    <w:rsid w:val="00E13F4B"/>
    <w:rsid w:val="00E313F6"/>
    <w:rsid w:val="00E807BB"/>
    <w:rsid w:val="00EB1AE7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-button-doc-player">
    <w:name w:val="v-button-doc-player"/>
    <w:basedOn w:val="a0"/>
    <w:rsid w:val="001D3C1F"/>
  </w:style>
  <w:style w:type="paragraph" w:customStyle="1" w:styleId="infolavkatitle">
    <w:name w:val="infolavka__title"/>
    <w:basedOn w:val="a"/>
    <w:rsid w:val="001D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1D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1D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1D3C1F"/>
  </w:style>
  <w:style w:type="paragraph" w:customStyle="1" w:styleId="infolavkabottom">
    <w:name w:val="infolavka__bottom"/>
    <w:basedOn w:val="a"/>
    <w:rsid w:val="001D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D3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3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4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82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7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3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3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9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9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61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9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3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2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846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57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7EDF-21B5-422F-98A8-F29F8AE8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2020-11-01T13:22:00Z</dcterms:modified>
</cp:coreProperties>
</file>