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Республика Бурятия </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Администрация муниципального образования «Муйский район»</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Муниципальное бюджетное дошкольное образовательное учреждение </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 xml:space="preserve">Детский сад “Золотой ключик” общеразвивающего вида </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БуряадУлас</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«Муяынаймаг» гэһэннютагайзасагайбайгууламжынзахиргаан</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24"/>
          <w:szCs w:val="24"/>
        </w:rPr>
      </w:pPr>
      <w:r w:rsidRPr="00CC16D2">
        <w:rPr>
          <w:rFonts w:ascii="Times New Roman" w:eastAsia="Andale Sans UI" w:hAnsi="Times New Roman" w:cs="Times New Roman"/>
          <w:b/>
          <w:bCs/>
          <w:kern w:val="1"/>
          <w:sz w:val="24"/>
          <w:szCs w:val="24"/>
        </w:rPr>
        <w:t>Юрэнхыхүгжэлтынтүхэлэйһургуулиинурдахиболбосоролойнютагайзасагай</w:t>
      </w:r>
    </w:p>
    <w:p w:rsidR="00D40897" w:rsidRPr="00CC16D2" w:rsidRDefault="00D40897" w:rsidP="00D40897">
      <w:pPr>
        <w:widowControl w:val="0"/>
        <w:suppressAutoHyphens/>
        <w:spacing w:after="0" w:line="240" w:lineRule="atLeast"/>
        <w:jc w:val="center"/>
        <w:rPr>
          <w:rFonts w:ascii="Times New Roman" w:eastAsia="Andale Sans UI" w:hAnsi="Times New Roman" w:cs="Times New Roman"/>
          <w:b/>
          <w:bCs/>
          <w:kern w:val="1"/>
          <w:sz w:val="16"/>
          <w:szCs w:val="16"/>
        </w:rPr>
      </w:pPr>
      <w:r w:rsidRPr="00CC16D2">
        <w:rPr>
          <w:rFonts w:ascii="Times New Roman" w:eastAsia="Andale Sans UI" w:hAnsi="Times New Roman" w:cs="Times New Roman"/>
          <w:b/>
          <w:bCs/>
          <w:kern w:val="1"/>
          <w:sz w:val="24"/>
          <w:szCs w:val="24"/>
        </w:rPr>
        <w:t>бюджедэйэмхизургаан - хүүгэдэйсэсэрлиг «Золотой ключик»</w:t>
      </w:r>
    </w:p>
    <w:p w:rsidR="00D40897" w:rsidRPr="00D40897" w:rsidRDefault="00D40897" w:rsidP="00D40897">
      <w:pPr>
        <w:spacing w:after="0" w:line="240" w:lineRule="auto"/>
        <w:rPr>
          <w:rFonts w:ascii="Arial" w:eastAsia="Times New Roman" w:hAnsi="Arial" w:cs="Arial"/>
          <w:color w:val="000000"/>
          <w:sz w:val="21"/>
          <w:szCs w:val="21"/>
          <w:lang w:eastAsia="ru-RU"/>
        </w:rPr>
      </w:pPr>
      <w:r w:rsidRPr="001C4EBE">
        <w:rPr>
          <w:sz w:val="20"/>
          <w:szCs w:val="20"/>
        </w:rPr>
        <w:t xml:space="preserve"> </w:t>
      </w: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jc w:val="center"/>
        <w:rPr>
          <w:rFonts w:ascii="Times New Roman" w:eastAsia="Times New Roman" w:hAnsi="Times New Roman" w:cs="Times New Roman"/>
          <w:color w:val="000000"/>
          <w:sz w:val="72"/>
          <w:szCs w:val="72"/>
          <w:lang w:eastAsia="ru-RU"/>
        </w:rPr>
      </w:pPr>
      <w:r w:rsidRPr="00D40897">
        <w:rPr>
          <w:rFonts w:ascii="Times New Roman" w:eastAsia="Times New Roman" w:hAnsi="Times New Roman" w:cs="Times New Roman"/>
          <w:b/>
          <w:bCs/>
          <w:color w:val="000000"/>
          <w:sz w:val="72"/>
          <w:szCs w:val="72"/>
          <w:lang w:eastAsia="ru-RU"/>
        </w:rPr>
        <w:t>Установочный педсовет:</w:t>
      </w:r>
    </w:p>
    <w:p w:rsidR="00D40897" w:rsidRPr="00D40897" w:rsidRDefault="00D40897" w:rsidP="00D40897">
      <w:pPr>
        <w:spacing w:after="0" w:line="240" w:lineRule="auto"/>
        <w:jc w:val="center"/>
        <w:rPr>
          <w:rFonts w:ascii="Times New Roman" w:eastAsia="Times New Roman" w:hAnsi="Times New Roman" w:cs="Times New Roman"/>
          <w:color w:val="000000"/>
          <w:sz w:val="72"/>
          <w:szCs w:val="72"/>
          <w:lang w:eastAsia="ru-RU"/>
        </w:rPr>
      </w:pPr>
      <w:r w:rsidRPr="00D40897">
        <w:rPr>
          <w:rFonts w:ascii="Times New Roman" w:eastAsia="Times New Roman" w:hAnsi="Times New Roman" w:cs="Times New Roman"/>
          <w:b/>
          <w:bCs/>
          <w:color w:val="000000"/>
          <w:sz w:val="72"/>
          <w:szCs w:val="72"/>
          <w:lang w:eastAsia="ru-RU"/>
        </w:rPr>
        <w:t>«С новым учебным годом! »</w:t>
      </w:r>
    </w:p>
    <w:p w:rsidR="00D40897" w:rsidRPr="00D40897" w:rsidRDefault="00D40897" w:rsidP="00D40897">
      <w:pPr>
        <w:spacing w:after="0" w:line="240" w:lineRule="auto"/>
        <w:jc w:val="center"/>
        <w:rPr>
          <w:rFonts w:ascii="Times New Roman" w:eastAsia="Times New Roman" w:hAnsi="Times New Roman" w:cs="Times New Roman"/>
          <w:color w:val="000000"/>
          <w:sz w:val="72"/>
          <w:szCs w:val="72"/>
          <w:lang w:eastAsia="ru-RU"/>
        </w:rPr>
      </w:pPr>
    </w:p>
    <w:p w:rsidR="00D40897" w:rsidRPr="00D40897" w:rsidRDefault="00E51A5D" w:rsidP="00D40897">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Подготовила и провела</w:t>
      </w:r>
      <w:r w:rsidR="00D40897" w:rsidRPr="00D40897">
        <w:rPr>
          <w:rFonts w:ascii="Times New Roman" w:eastAsia="Times New Roman" w:hAnsi="Times New Roman" w:cs="Times New Roman"/>
          <w:b/>
          <w:bCs/>
          <w:color w:val="000000"/>
          <w:sz w:val="28"/>
          <w:szCs w:val="28"/>
          <w:lang w:eastAsia="ru-RU"/>
        </w:rPr>
        <w:t>:</w:t>
      </w:r>
    </w:p>
    <w:p w:rsidR="00D40897" w:rsidRPr="00D40897" w:rsidRDefault="00D40897" w:rsidP="00D40897">
      <w:pPr>
        <w:spacing w:after="0" w:line="240" w:lineRule="auto"/>
        <w:jc w:val="right"/>
        <w:rPr>
          <w:rFonts w:ascii="Arial" w:eastAsia="Times New Roman" w:hAnsi="Arial" w:cs="Arial"/>
          <w:color w:val="000000"/>
          <w:sz w:val="28"/>
          <w:szCs w:val="28"/>
          <w:lang w:eastAsia="ru-RU"/>
        </w:rPr>
      </w:pPr>
      <w:r w:rsidRPr="00D40897">
        <w:rPr>
          <w:rFonts w:ascii="Times New Roman" w:eastAsia="Times New Roman" w:hAnsi="Times New Roman" w:cs="Times New Roman"/>
          <w:bCs/>
          <w:color w:val="000000"/>
          <w:sz w:val="28"/>
          <w:szCs w:val="28"/>
          <w:lang w:eastAsia="ru-RU"/>
        </w:rPr>
        <w:t>старший воспитатель</w:t>
      </w:r>
    </w:p>
    <w:p w:rsidR="00D40897" w:rsidRPr="00D40897" w:rsidRDefault="00D40897" w:rsidP="00D40897">
      <w:pPr>
        <w:spacing w:after="0" w:line="240" w:lineRule="auto"/>
        <w:jc w:val="right"/>
        <w:rPr>
          <w:rFonts w:ascii="Arial" w:eastAsia="Times New Roman" w:hAnsi="Arial" w:cs="Arial"/>
          <w:color w:val="000000"/>
          <w:sz w:val="28"/>
          <w:szCs w:val="28"/>
          <w:lang w:eastAsia="ru-RU"/>
        </w:rPr>
      </w:pPr>
      <w:r w:rsidRPr="00D40897">
        <w:rPr>
          <w:rFonts w:ascii="Times New Roman" w:eastAsia="Times New Roman" w:hAnsi="Times New Roman" w:cs="Times New Roman"/>
          <w:bCs/>
          <w:color w:val="000000"/>
          <w:sz w:val="28"/>
          <w:szCs w:val="28"/>
          <w:lang w:eastAsia="ru-RU"/>
        </w:rPr>
        <w:t xml:space="preserve">Н.В. </w:t>
      </w:r>
      <w:r>
        <w:rPr>
          <w:rFonts w:ascii="Times New Roman" w:eastAsia="Times New Roman" w:hAnsi="Times New Roman" w:cs="Times New Roman"/>
          <w:bCs/>
          <w:color w:val="000000"/>
          <w:sz w:val="28"/>
          <w:szCs w:val="28"/>
          <w:lang w:eastAsia="ru-RU"/>
        </w:rPr>
        <w:t>Казанцева</w:t>
      </w:r>
    </w:p>
    <w:p w:rsidR="00D40897" w:rsidRPr="00D40897" w:rsidRDefault="00D40897" w:rsidP="00D40897">
      <w:pPr>
        <w:spacing w:after="0" w:line="240" w:lineRule="auto"/>
        <w:jc w:val="right"/>
        <w:rPr>
          <w:rFonts w:ascii="Arial" w:eastAsia="Times New Roman" w:hAnsi="Arial" w:cs="Arial"/>
          <w:color w:val="000000"/>
          <w:sz w:val="28"/>
          <w:szCs w:val="28"/>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rPr>
          <w:rFonts w:ascii="Arial" w:eastAsia="Times New Roman" w:hAnsi="Arial" w:cs="Arial"/>
          <w:color w:val="000000"/>
          <w:sz w:val="21"/>
          <w:szCs w:val="21"/>
          <w:lang w:eastAsia="ru-RU"/>
        </w:rPr>
      </w:pPr>
    </w:p>
    <w:p w:rsidR="00D40897" w:rsidRPr="00D40897" w:rsidRDefault="00D40897" w:rsidP="00D40897">
      <w:pPr>
        <w:spacing w:after="0" w:line="240" w:lineRule="auto"/>
        <w:jc w:val="center"/>
        <w:rPr>
          <w:rFonts w:ascii="Times New Roman" w:eastAsia="Times New Roman" w:hAnsi="Times New Roman" w:cs="Times New Roman"/>
          <w:color w:val="000000"/>
          <w:sz w:val="28"/>
          <w:szCs w:val="28"/>
          <w:lang w:eastAsia="ru-RU"/>
        </w:rPr>
      </w:pPr>
      <w:r w:rsidRPr="00D40897">
        <w:rPr>
          <w:rFonts w:ascii="Times New Roman" w:eastAsia="Times New Roman" w:hAnsi="Times New Roman" w:cs="Times New Roman"/>
          <w:color w:val="000000"/>
          <w:sz w:val="28"/>
          <w:szCs w:val="28"/>
          <w:lang w:eastAsia="ru-RU"/>
        </w:rPr>
        <w:t>Таксимо</w:t>
      </w:r>
    </w:p>
    <w:p w:rsidR="00D40897" w:rsidRPr="00D40897" w:rsidRDefault="00D40897" w:rsidP="00D40897">
      <w:pPr>
        <w:spacing w:after="0" w:line="240" w:lineRule="auto"/>
        <w:jc w:val="center"/>
        <w:rPr>
          <w:rFonts w:ascii="Times New Roman" w:eastAsia="Times New Roman" w:hAnsi="Times New Roman" w:cs="Times New Roman"/>
          <w:color w:val="000000"/>
          <w:sz w:val="28"/>
          <w:szCs w:val="28"/>
          <w:lang w:eastAsia="ru-RU"/>
        </w:rPr>
      </w:pPr>
      <w:r w:rsidRPr="00D40897">
        <w:rPr>
          <w:rFonts w:ascii="Times New Roman" w:eastAsia="Times New Roman" w:hAnsi="Times New Roman" w:cs="Times New Roman"/>
          <w:color w:val="000000"/>
          <w:sz w:val="28"/>
          <w:szCs w:val="28"/>
          <w:lang w:eastAsia="ru-RU"/>
        </w:rPr>
        <w:t>2018г.</w:t>
      </w:r>
      <w:r w:rsidRPr="00D40897">
        <w:rPr>
          <w:rFonts w:ascii="Times New Roman" w:eastAsia="Times New Roman" w:hAnsi="Times New Roman" w:cs="Times New Roman"/>
          <w:color w:val="000000"/>
          <w:sz w:val="28"/>
          <w:szCs w:val="28"/>
          <w:lang w:eastAsia="ru-RU"/>
        </w:rPr>
        <w:br/>
      </w:r>
    </w:p>
    <w:p w:rsidR="001C4EBE" w:rsidRDefault="001C4EBE" w:rsidP="00D40897">
      <w:pPr>
        <w:spacing w:after="0" w:line="240" w:lineRule="auto"/>
        <w:rPr>
          <w:rFonts w:ascii="Times New Roman" w:eastAsia="Times New Roman" w:hAnsi="Times New Roman" w:cs="Times New Roman"/>
          <w:b/>
          <w:bCs/>
          <w:color w:val="000000"/>
          <w:sz w:val="27"/>
          <w:szCs w:val="27"/>
          <w:lang w:eastAsia="ru-RU"/>
        </w:rPr>
      </w:pPr>
    </w:p>
    <w:p w:rsidR="007D0900" w:rsidRDefault="007D0900" w:rsidP="00D40897">
      <w:pPr>
        <w:spacing w:after="0" w:line="240" w:lineRule="auto"/>
        <w:rPr>
          <w:rFonts w:ascii="Times New Roman" w:eastAsia="Times New Roman" w:hAnsi="Times New Roman" w:cs="Times New Roman"/>
          <w:b/>
          <w:bCs/>
          <w:color w:val="000000"/>
          <w:sz w:val="27"/>
          <w:szCs w:val="27"/>
          <w:lang w:eastAsia="ru-RU"/>
        </w:rPr>
      </w:pPr>
    </w:p>
    <w:p w:rsidR="007D0900" w:rsidRDefault="007D0900" w:rsidP="00D40897">
      <w:pPr>
        <w:spacing w:after="0" w:line="240" w:lineRule="auto"/>
        <w:rPr>
          <w:rFonts w:ascii="Times New Roman" w:eastAsia="Times New Roman" w:hAnsi="Times New Roman" w:cs="Times New Roman"/>
          <w:b/>
          <w:bCs/>
          <w:color w:val="000000"/>
          <w:sz w:val="27"/>
          <w:szCs w:val="27"/>
          <w:lang w:eastAsia="ru-RU"/>
        </w:rPr>
      </w:pPr>
    </w:p>
    <w:p w:rsidR="007D0900" w:rsidRDefault="007D0900" w:rsidP="00D40897">
      <w:pPr>
        <w:spacing w:after="0" w:line="240" w:lineRule="auto"/>
        <w:rPr>
          <w:rFonts w:ascii="Times New Roman" w:eastAsia="Times New Roman" w:hAnsi="Times New Roman" w:cs="Times New Roman"/>
          <w:b/>
          <w:bCs/>
          <w:color w:val="000000"/>
          <w:sz w:val="27"/>
          <w:szCs w:val="27"/>
          <w:lang w:eastAsia="ru-RU"/>
        </w:rPr>
      </w:pPr>
    </w:p>
    <w:p w:rsidR="007D0900" w:rsidRDefault="007D0900" w:rsidP="00D40897">
      <w:pPr>
        <w:spacing w:after="0" w:line="240" w:lineRule="auto"/>
        <w:rPr>
          <w:rFonts w:ascii="Times New Roman" w:eastAsia="Times New Roman" w:hAnsi="Times New Roman" w:cs="Times New Roman"/>
          <w:b/>
          <w:bCs/>
          <w:color w:val="000000"/>
          <w:sz w:val="27"/>
          <w:szCs w:val="27"/>
          <w:lang w:eastAsia="ru-RU"/>
        </w:rPr>
      </w:pPr>
    </w:p>
    <w:p w:rsidR="007D0900" w:rsidRPr="007D0900" w:rsidRDefault="007D0900" w:rsidP="007D0900">
      <w:pPr>
        <w:spacing w:after="0" w:line="360" w:lineRule="auto"/>
        <w:jc w:val="center"/>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lastRenderedPageBreak/>
        <w:t>Установочный педсовет</w:t>
      </w:r>
    </w:p>
    <w:p w:rsidR="007D0900" w:rsidRPr="007D0900" w:rsidRDefault="007D0900" w:rsidP="007D0900">
      <w:pPr>
        <w:spacing w:after="0" w:line="360" w:lineRule="auto"/>
        <w:jc w:val="center"/>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«С новым учебным годом! »</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Цель</w:t>
      </w:r>
      <w:r w:rsidRPr="007D0900">
        <w:rPr>
          <w:rFonts w:ascii="Times New Roman" w:eastAsia="Times New Roman" w:hAnsi="Times New Roman" w:cs="Times New Roman"/>
          <w:color w:val="000000"/>
          <w:sz w:val="28"/>
          <w:szCs w:val="28"/>
          <w:lang w:eastAsia="ru-RU"/>
        </w:rPr>
        <w:t>:  Координация деятельности педагогического коллектива в новом 2018-2019 учебном году.</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Задачи: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Дать оценку летней оздоровительной работы.</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Утвердить изменения в основной образовательной программе учреждения, план работы на 2018-2019 учебный год, расписание образовательной деятельности, график работы педагогов.</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Обсудить вопросы организации деятельности ДОУ на новый учебный год.</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Вдохновить педагогический коллектив на активную, творческую работу.</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w:t>
      </w:r>
      <w:r w:rsidRPr="007D0900">
        <w:rPr>
          <w:rFonts w:ascii="Times New Roman" w:eastAsia="Times New Roman" w:hAnsi="Times New Roman" w:cs="Times New Roman"/>
          <w:b/>
          <w:bCs/>
          <w:color w:val="000000"/>
          <w:sz w:val="28"/>
          <w:szCs w:val="28"/>
          <w:lang w:eastAsia="ru-RU"/>
        </w:rPr>
        <w:t>Форма</w:t>
      </w:r>
      <w:r w:rsidRPr="007D0900">
        <w:rPr>
          <w:rFonts w:ascii="Times New Roman" w:eastAsia="Times New Roman" w:hAnsi="Times New Roman" w:cs="Times New Roman"/>
          <w:color w:val="000000"/>
          <w:sz w:val="28"/>
          <w:szCs w:val="28"/>
          <w:lang w:eastAsia="ru-RU"/>
        </w:rPr>
        <w:t>: деловая встреча.</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color w:val="000000"/>
          <w:sz w:val="28"/>
          <w:szCs w:val="28"/>
          <w:lang w:eastAsia="ru-RU"/>
        </w:rPr>
        <w:t> </w:t>
      </w:r>
      <w:r w:rsidRPr="007D0900">
        <w:rPr>
          <w:rFonts w:ascii="Times New Roman" w:eastAsia="Times New Roman" w:hAnsi="Times New Roman" w:cs="Times New Roman"/>
          <w:b/>
          <w:bCs/>
          <w:color w:val="000000"/>
          <w:sz w:val="28"/>
          <w:szCs w:val="28"/>
          <w:lang w:eastAsia="ru-RU"/>
        </w:rPr>
        <w:t>Повестка дня:</w:t>
      </w:r>
    </w:p>
    <w:p w:rsidR="00D40897" w:rsidRPr="007D0900" w:rsidRDefault="00D40897" w:rsidP="007D0900">
      <w:pPr>
        <w:spacing w:after="0" w:line="360" w:lineRule="auto"/>
        <w:rPr>
          <w:rFonts w:ascii="Times New Roman" w:eastAsia="Times New Roman" w:hAnsi="Times New Roman" w:cs="Times New Roman"/>
          <w:sz w:val="28"/>
          <w:szCs w:val="28"/>
          <w:lang w:eastAsia="ru-RU"/>
        </w:rPr>
      </w:pPr>
      <w:r w:rsidRPr="007D0900">
        <w:rPr>
          <w:rFonts w:ascii="Times New Roman" w:eastAsia="Times New Roman" w:hAnsi="Times New Roman" w:cs="Times New Roman"/>
          <w:color w:val="000000"/>
          <w:sz w:val="28"/>
          <w:szCs w:val="28"/>
          <w:lang w:eastAsia="ru-RU"/>
        </w:rPr>
        <w:t>Вводная часть.</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Организационный момент. Вступительное слово заведующего, старшего воспитателя (поздравление с новым учебным годом, сообщение целей и задач педсовета, сообщение повестки дня)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Основная часть.</w:t>
      </w:r>
    </w:p>
    <w:p w:rsidR="00D40897" w:rsidRPr="007D0900" w:rsidRDefault="00D40897" w:rsidP="007D0900">
      <w:pPr>
        <w:numPr>
          <w:ilvl w:val="0"/>
          <w:numId w:val="2"/>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Праздник День знаний: история, традиции, значение (Заведующий)</w:t>
      </w:r>
    </w:p>
    <w:p w:rsidR="00D40897" w:rsidRPr="007D0900" w:rsidRDefault="00D40897" w:rsidP="007D0900">
      <w:pPr>
        <w:numPr>
          <w:ilvl w:val="0"/>
          <w:numId w:val="3"/>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xml:space="preserve">Анализ летней оздоровительной работы ДОУ. </w:t>
      </w:r>
    </w:p>
    <w:p w:rsidR="00D40897" w:rsidRPr="007D0900" w:rsidRDefault="00D40897" w:rsidP="007D0900">
      <w:pPr>
        <w:numPr>
          <w:ilvl w:val="0"/>
          <w:numId w:val="4"/>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Интерактивная игра «Воспитатель – какой он?»</w:t>
      </w:r>
    </w:p>
    <w:p w:rsidR="00D40897" w:rsidRPr="007D0900" w:rsidRDefault="00D40897" w:rsidP="007D0900">
      <w:pPr>
        <w:numPr>
          <w:ilvl w:val="0"/>
          <w:numId w:val="5"/>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Задачи на новый учебный год и план работы на 2018 – 2019 учебный год. (Старший воспитатель)</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-Утверждение изменений в основной образовательной программе дошкольного образования МБДОУ  Д/С «Золотой ключик» на 2018-2019</w:t>
      </w:r>
      <w:r w:rsidR="007D0900">
        <w:rPr>
          <w:rFonts w:ascii="Times New Roman" w:eastAsia="Times New Roman" w:hAnsi="Times New Roman" w:cs="Times New Roman"/>
          <w:color w:val="000000"/>
          <w:sz w:val="28"/>
          <w:szCs w:val="28"/>
          <w:lang w:eastAsia="ru-RU"/>
        </w:rPr>
        <w:t>гг</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-Утверждение годового плана работы ДОУ</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-Утверждение циклограммы образовательной деятельности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-Утверждение расписания образовательной деятельности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-График работы педагогических работников ДОУ</w:t>
      </w:r>
    </w:p>
    <w:p w:rsidR="00D40897" w:rsidRPr="007D0900" w:rsidRDefault="00D40897" w:rsidP="007D0900">
      <w:pPr>
        <w:numPr>
          <w:ilvl w:val="0"/>
          <w:numId w:val="6"/>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Экспресс-анкета для выявления стремления педагогов к саморазвитию</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Заключительная часть.</w:t>
      </w:r>
    </w:p>
    <w:p w:rsidR="00D40897" w:rsidRPr="007D0900" w:rsidRDefault="00D40897" w:rsidP="007D0900">
      <w:pPr>
        <w:numPr>
          <w:ilvl w:val="0"/>
          <w:numId w:val="8"/>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Выработка решения педсовета</w:t>
      </w:r>
    </w:p>
    <w:p w:rsidR="00D40897" w:rsidRPr="007D0900" w:rsidRDefault="00D40897" w:rsidP="007D0900">
      <w:pPr>
        <w:numPr>
          <w:ilvl w:val="0"/>
          <w:numId w:val="8"/>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Заключительное слово</w:t>
      </w:r>
    </w:p>
    <w:p w:rsidR="00D40897" w:rsidRPr="007D0900" w:rsidRDefault="00D40897" w:rsidP="007D0900">
      <w:pPr>
        <w:numPr>
          <w:ilvl w:val="0"/>
          <w:numId w:val="8"/>
        </w:numPr>
        <w:spacing w:after="0" w:line="360" w:lineRule="auto"/>
        <w:ind w:left="0" w:firstLine="0"/>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Рефлексия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1. Приветственное слово. Поздравления.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Уважаемые коллеги! Очень рада приветствовать вас в полном составе на первом педсовете. А также разрешите мне поздравить с началом нового, интересного, плодотворного учебного года!</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День знаний - мирный день, необходимый,</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Как символ доброты и чистоты,</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Давно и прочно горячо любимый,</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И щедрый на улыбки и цветы.</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Пусть любят вас воспитанники,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Пусть ценят, понимают власти,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lastRenderedPageBreak/>
        <w:t>Желаю вам здоровья, счастья,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Надежной дружеской руки.</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Пусть чувство юмора у вас</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Среди других преобладает.</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И пусть сиянье детских глаз</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Повсюду вас сопровождает.</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Ст. воспитатель . Педагогический совет - место, где каждый член коллектива имеет право быть услышанным, где общие проблемы решаются вместе, где дается старт новым начинаниям и подводится итог уже проделанной педагогическим коллективом работы. Сегодняшний педсовет пройдет в форме деловой встречи, в ходе которой мы с вами обсудим итоги летней оздоровительной работы , познакомимся с мероприятиями и документами, координирующими деятельность нашего ДОУ в новом учебном году и, надеемся, что вдохновим педагогический коллектив на активную, творческую работу. Для ведения протоколов заседаний педагогических советов нашего ДОУ на новый учебный год необходимо выбрать секретаря. Какие будут предложения?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Праздник День знаний: история, традиции, знач</w:t>
      </w:r>
      <w:r w:rsidR="00FB32A4" w:rsidRPr="007D0900">
        <w:rPr>
          <w:rFonts w:ascii="Times New Roman" w:eastAsia="Times New Roman" w:hAnsi="Times New Roman" w:cs="Times New Roman"/>
          <w:b/>
          <w:bCs/>
          <w:color w:val="000000"/>
          <w:sz w:val="28"/>
          <w:szCs w:val="28"/>
          <w:lang w:eastAsia="ru-RU"/>
        </w:rPr>
        <w:t>ение. (Заведующий Мурзина В.Ю.</w:t>
      </w:r>
      <w:r w:rsidRPr="007D0900">
        <w:rPr>
          <w:rFonts w:ascii="Times New Roman" w:eastAsia="Times New Roman" w:hAnsi="Times New Roman" w:cs="Times New Roman"/>
          <w:b/>
          <w:bCs/>
          <w:color w:val="000000"/>
          <w:sz w:val="28"/>
          <w:szCs w:val="28"/>
          <w:lang w:eastAsia="ru-RU"/>
        </w:rPr>
        <w:t>)</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2. Анализ летней – оздоровительной работы ( выполнение ре</w:t>
      </w:r>
      <w:r w:rsidR="00FB32A4" w:rsidRPr="007D0900">
        <w:rPr>
          <w:rFonts w:ascii="Times New Roman" w:eastAsia="Times New Roman" w:hAnsi="Times New Roman" w:cs="Times New Roman"/>
          <w:b/>
          <w:bCs/>
          <w:color w:val="000000"/>
          <w:sz w:val="28"/>
          <w:szCs w:val="28"/>
          <w:lang w:eastAsia="ru-RU"/>
        </w:rPr>
        <w:t>шения педсовета №7 от 30.05.2018</w:t>
      </w:r>
      <w:r w:rsidRPr="007D0900">
        <w:rPr>
          <w:rFonts w:ascii="Times New Roman" w:eastAsia="Times New Roman" w:hAnsi="Times New Roman" w:cs="Times New Roman"/>
          <w:b/>
          <w:bCs/>
          <w:color w:val="000000"/>
          <w:sz w:val="28"/>
          <w:szCs w:val="28"/>
          <w:lang w:eastAsia="ru-RU"/>
        </w:rPr>
        <w:t xml:space="preserve"> г.). </w:t>
      </w:r>
    </w:p>
    <w:p w:rsidR="007D0900" w:rsidRDefault="007D0900" w:rsidP="007D0900">
      <w:pPr>
        <w:spacing w:after="0" w:line="360" w:lineRule="auto"/>
        <w:jc w:val="center"/>
        <w:rPr>
          <w:rFonts w:ascii="Times New Roman" w:eastAsia="Times New Roman" w:hAnsi="Times New Roman" w:cs="Times New Roman"/>
          <w:b/>
          <w:i/>
          <w:color w:val="000000"/>
          <w:sz w:val="28"/>
          <w:szCs w:val="28"/>
          <w:lang w:eastAsia="ru-RU"/>
        </w:rPr>
      </w:pPr>
    </w:p>
    <w:p w:rsidR="00D40897" w:rsidRPr="007D0900" w:rsidRDefault="00D40897" w:rsidP="007D0900">
      <w:pPr>
        <w:spacing w:after="0" w:line="360" w:lineRule="auto"/>
        <w:jc w:val="center"/>
        <w:rPr>
          <w:rFonts w:ascii="Times New Roman" w:eastAsia="Times New Roman" w:hAnsi="Times New Roman" w:cs="Times New Roman"/>
          <w:b/>
          <w:i/>
          <w:color w:val="000000"/>
          <w:sz w:val="28"/>
          <w:szCs w:val="28"/>
          <w:lang w:eastAsia="ru-RU"/>
        </w:rPr>
      </w:pPr>
      <w:r w:rsidRPr="007D0900">
        <w:rPr>
          <w:rFonts w:ascii="Times New Roman" w:eastAsia="Times New Roman" w:hAnsi="Times New Roman" w:cs="Times New Roman"/>
          <w:b/>
          <w:i/>
          <w:color w:val="000000"/>
          <w:sz w:val="28"/>
          <w:szCs w:val="28"/>
          <w:lang w:eastAsia="ru-RU"/>
        </w:rPr>
        <w:t xml:space="preserve">Аналитическая справка по результатам летне-оздоровительной работы в МБДОУ </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Летняя оздоровительная работа осуществлялась в МБДОУ г. по плану, утвержденному на засе</w:t>
      </w:r>
      <w:r w:rsidR="00FB32A4" w:rsidRPr="007D0900">
        <w:rPr>
          <w:rFonts w:ascii="Times New Roman" w:eastAsia="Times New Roman" w:hAnsi="Times New Roman" w:cs="Times New Roman"/>
          <w:color w:val="000000"/>
          <w:sz w:val="28"/>
          <w:szCs w:val="28"/>
          <w:lang w:eastAsia="ru-RU"/>
        </w:rPr>
        <w:t>дании педагогического совета № 7 30.05.2018</w:t>
      </w:r>
      <w:r w:rsidRPr="007D0900">
        <w:rPr>
          <w:rFonts w:ascii="Times New Roman" w:eastAsia="Times New Roman" w:hAnsi="Times New Roman" w:cs="Times New Roman"/>
          <w:color w:val="000000"/>
          <w:sz w:val="28"/>
          <w:szCs w:val="28"/>
          <w:lang w:eastAsia="ru-RU"/>
        </w:rPr>
        <w:t xml:space="preserve"> года.</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 ле</w:t>
      </w:r>
      <w:r w:rsidR="001C4EBE" w:rsidRPr="007D0900">
        <w:rPr>
          <w:rFonts w:ascii="Times New Roman" w:eastAsia="Times New Roman" w:hAnsi="Times New Roman" w:cs="Times New Roman"/>
          <w:color w:val="000000"/>
          <w:sz w:val="28"/>
          <w:szCs w:val="28"/>
          <w:lang w:eastAsia="ru-RU"/>
        </w:rPr>
        <w:t xml:space="preserve">тний период функционировало </w:t>
      </w:r>
      <w:r w:rsidR="00FB32A4" w:rsidRPr="007D0900">
        <w:rPr>
          <w:rFonts w:ascii="Times New Roman" w:eastAsia="Times New Roman" w:hAnsi="Times New Roman" w:cs="Times New Roman"/>
          <w:color w:val="000000"/>
          <w:sz w:val="28"/>
          <w:szCs w:val="28"/>
          <w:lang w:eastAsia="ru-RU"/>
        </w:rPr>
        <w:t xml:space="preserve"> 5</w:t>
      </w:r>
      <w:r w:rsidRPr="007D0900">
        <w:rPr>
          <w:rFonts w:ascii="Times New Roman" w:eastAsia="Times New Roman" w:hAnsi="Times New Roman" w:cs="Times New Roman"/>
          <w:color w:val="000000"/>
          <w:sz w:val="28"/>
          <w:szCs w:val="28"/>
          <w:lang w:eastAsia="ru-RU"/>
        </w:rPr>
        <w:t xml:space="preserve"> возрастных групп.</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Проект летней оздоровительной работы</w:t>
      </w:r>
      <w:r w:rsidR="0073154B" w:rsidRPr="007D0900">
        <w:rPr>
          <w:rFonts w:ascii="Times New Roman" w:eastAsia="Times New Roman" w:hAnsi="Times New Roman" w:cs="Times New Roman"/>
          <w:color w:val="000000"/>
          <w:sz w:val="28"/>
          <w:szCs w:val="28"/>
          <w:lang w:eastAsia="ru-RU"/>
        </w:rPr>
        <w:t xml:space="preserve"> был разработан на основе </w:t>
      </w:r>
      <w:r w:rsidRPr="007D0900">
        <w:rPr>
          <w:rFonts w:ascii="Times New Roman" w:eastAsia="Times New Roman" w:hAnsi="Times New Roman" w:cs="Times New Roman"/>
          <w:color w:val="000000"/>
          <w:sz w:val="28"/>
          <w:szCs w:val="28"/>
          <w:lang w:eastAsia="ru-RU"/>
        </w:rPr>
        <w:t xml:space="preserve"> (ФГОС) к структуре основной общеобразовательной программы дошкольного образования.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Содержание педагогического процесса осуществлялась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Программа мероприятий была построена на комплексно-тематическом принципе в рамках интеграции образовательных областей.</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 отчетный период деятельность педагогического коллектива была направлена на решение следующих задач:</w:t>
      </w:r>
    </w:p>
    <w:p w:rsidR="00D40897" w:rsidRPr="007D0900" w:rsidRDefault="00BE2511"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w:t>
      </w:r>
      <w:r w:rsidR="00D40897" w:rsidRPr="007D0900">
        <w:rPr>
          <w:rFonts w:ascii="Times New Roman" w:eastAsia="Times New Roman" w:hAnsi="Times New Roman" w:cs="Times New Roman"/>
          <w:color w:val="000000"/>
          <w:sz w:val="28"/>
          <w:szCs w:val="28"/>
          <w:lang w:eastAsia="ru-RU"/>
        </w:rPr>
        <w:t>Охрана и укрепление психофизического здоровья детей.</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Укрепление здоровья детей с использованием здоровьесберегающих технологий, обеспечение эмоционального психофизического благополучия дошкольников, осуществление системы закаливания.</w:t>
      </w:r>
    </w:p>
    <w:p w:rsidR="00D40897" w:rsidRPr="007D0900" w:rsidRDefault="00BE2511"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w:t>
      </w:r>
      <w:r w:rsidR="00D40897" w:rsidRPr="007D0900">
        <w:rPr>
          <w:rFonts w:ascii="Times New Roman" w:eastAsia="Times New Roman" w:hAnsi="Times New Roman" w:cs="Times New Roman"/>
          <w:color w:val="000000"/>
          <w:sz w:val="28"/>
          <w:szCs w:val="28"/>
          <w:lang w:eastAsia="ru-RU"/>
        </w:rPr>
        <w:t>Организация оптимального режима в течение дня.</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Совершенствование основных движений детей: формирование двигательных умений и навыков, развитие физических качеств.</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p>
    <w:p w:rsidR="00D40897" w:rsidRPr="007D0900" w:rsidRDefault="00BE2511"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lastRenderedPageBreak/>
        <w:t>*</w:t>
      </w:r>
      <w:r w:rsidR="00D40897" w:rsidRPr="007D0900">
        <w:rPr>
          <w:rFonts w:ascii="Times New Roman" w:eastAsia="Times New Roman" w:hAnsi="Times New Roman" w:cs="Times New Roman"/>
          <w:color w:val="000000"/>
          <w:sz w:val="28"/>
          <w:szCs w:val="28"/>
          <w:lang w:eastAsia="ru-RU"/>
        </w:rPr>
        <w:t>Предупреждение детского дорожно-транспортного травматизма и других опасных ситуаций через разнообразные формы организации детской деятельности.</w:t>
      </w:r>
    </w:p>
    <w:p w:rsidR="00D40897" w:rsidRPr="007D0900" w:rsidRDefault="00BE2511"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w:t>
      </w:r>
      <w:r w:rsidR="00D40897" w:rsidRPr="007D0900">
        <w:rPr>
          <w:rFonts w:ascii="Times New Roman" w:eastAsia="Times New Roman" w:hAnsi="Times New Roman" w:cs="Times New Roman"/>
          <w:color w:val="000000"/>
          <w:sz w:val="28"/>
          <w:szCs w:val="28"/>
          <w:lang w:eastAsia="ru-RU"/>
        </w:rPr>
        <w:t>Развитие познавательного интереса детей к окружающему: формирование эмоционально-положительного отношения к окружающему миру, воспитание любви к природе путем систематического и целенаправленного общения дошкольников с окружающей средой.</w:t>
      </w:r>
    </w:p>
    <w:p w:rsidR="00D40897" w:rsidRPr="007D0900" w:rsidRDefault="00BE2511"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w:t>
      </w:r>
      <w:r w:rsidR="00D40897" w:rsidRPr="007D0900">
        <w:rPr>
          <w:rFonts w:ascii="Times New Roman" w:eastAsia="Times New Roman" w:hAnsi="Times New Roman" w:cs="Times New Roman"/>
          <w:color w:val="000000"/>
          <w:sz w:val="28"/>
          <w:szCs w:val="28"/>
          <w:lang w:eastAsia="ru-RU"/>
        </w:rPr>
        <w:t>Создание условий для игровой деятельности детей в группе и на прогулочных площадках.</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С целью эффективности работы ДОУ совместно с родителями воспитанников в летний период, произведено благоустройство территории ДОУ: оборудованы участки для групп, покраска малых форм и ограждений, завезен песок. Для повышения уровня информированности родителей проводились индивидуальные консультации и беседы по всем возникающим у родителей вопросам. На сайте ДОУ были размещены фотоотчеты о мероприятиях в рамках летней- оздоровительной работы.</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Особое внимание уделялось питанию и питьевому режиму воспитанников в летний период. Питание носило сбалансированный характер, с учетом соблюдения норм потребления продуктов и калорийности. В достаточном количестве в меню включались мясо, рыба, молочные продукты. Питание организовывалось в пределах нормы</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Регулярно отслеживалась гигиена приема пищи в группе, эстетика организации питания</w:t>
      </w:r>
      <w:r w:rsidR="0073154B" w:rsidRPr="007D0900">
        <w:rPr>
          <w:rFonts w:ascii="Times New Roman" w:eastAsia="Times New Roman" w:hAnsi="Times New Roman" w:cs="Times New Roman"/>
          <w:color w:val="000000"/>
          <w:sz w:val="28"/>
          <w:szCs w:val="28"/>
          <w:lang w:eastAsia="ru-RU"/>
        </w:rPr>
        <w:t xml:space="preserve"> не всегда соответствовала требованиям</w:t>
      </w:r>
      <w:r w:rsidRPr="007D0900">
        <w:rPr>
          <w:rFonts w:ascii="Times New Roman" w:eastAsia="Times New Roman" w:hAnsi="Times New Roman" w:cs="Times New Roman"/>
          <w:color w:val="000000"/>
          <w:sz w:val="28"/>
          <w:szCs w:val="28"/>
          <w:lang w:eastAsia="ru-RU"/>
        </w:rPr>
        <w:t>.</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 течение лета администрацией ДОУ осуществлялся оперативный контроль по выполнению требований СанПиН, по организации физкультурно – оздоровительной работы (утренний прием, утренняя гимнастика, гимнастика после сна, закаливание, проведение физкультурных занятий, праздников, развлечений).</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 рамках реализации плана прошло много интересных мероприятий. Очень интересно, с хорошим эмоциональным подъёмом прошли досуги: флэшмоб «Пусть всегда будет солнце», </w:t>
      </w:r>
      <w:r w:rsidRPr="007D0900">
        <w:rPr>
          <w:rFonts w:ascii="Times New Roman" w:eastAsia="Times New Roman" w:hAnsi="Times New Roman" w:cs="Times New Roman"/>
          <w:i/>
          <w:iCs/>
          <w:color w:val="000000"/>
          <w:sz w:val="28"/>
          <w:szCs w:val="28"/>
          <w:lang w:eastAsia="ru-RU"/>
        </w:rPr>
        <w:t> </w:t>
      </w:r>
      <w:r w:rsidRPr="007D0900">
        <w:rPr>
          <w:rFonts w:ascii="Times New Roman" w:eastAsia="Times New Roman" w:hAnsi="Times New Roman" w:cs="Times New Roman"/>
          <w:color w:val="000000"/>
          <w:sz w:val="28"/>
          <w:szCs w:val="28"/>
          <w:lang w:eastAsia="ru-RU"/>
        </w:rPr>
        <w:t> «День защиты детей», «Праздник карандашей», «День цветов», Спортивный праздник «День Нептуна», станционная игра «В гостях у Лесовичка», где дети вспоминали правила поведения в лесу.</w:t>
      </w:r>
    </w:p>
    <w:p w:rsidR="00D40897" w:rsidRPr="007D0900" w:rsidRDefault="00D40897" w:rsidP="007D0900">
      <w:pPr>
        <w:spacing w:after="0" w:line="360" w:lineRule="auto"/>
        <w:ind w:firstLine="708"/>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xml:space="preserve">Исходя из выше изложенного, можно считать, что летняя оздоровительная компания в ДОУ прошла достаточно успешно, не было </w:t>
      </w:r>
      <w:r w:rsidRPr="007D0900">
        <w:rPr>
          <w:rFonts w:ascii="Times New Roman" w:eastAsia="Times New Roman" w:hAnsi="Times New Roman" w:cs="Times New Roman"/>
          <w:color w:val="000000"/>
          <w:sz w:val="28"/>
          <w:szCs w:val="28"/>
          <w:lang w:eastAsia="ru-RU"/>
        </w:rPr>
        <w:lastRenderedPageBreak/>
        <w:t>допущено травматизма, пищевых отравлений. Все запланированные мероприятия по летней – оздоровительной работе реализованы.</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Как частично не выполненную работу хотелось бы отметить недостаточный а</w:t>
      </w:r>
      <w:r w:rsidR="0073154B" w:rsidRPr="007D0900">
        <w:rPr>
          <w:rFonts w:ascii="Times New Roman" w:eastAsia="Times New Roman" w:hAnsi="Times New Roman" w:cs="Times New Roman"/>
          <w:color w:val="000000"/>
          <w:sz w:val="28"/>
          <w:szCs w:val="28"/>
          <w:lang w:eastAsia="ru-RU"/>
        </w:rPr>
        <w:t xml:space="preserve">ссортимент выносного </w:t>
      </w:r>
      <w:r w:rsidRPr="007D0900">
        <w:rPr>
          <w:rFonts w:ascii="Times New Roman" w:eastAsia="Times New Roman" w:hAnsi="Times New Roman" w:cs="Times New Roman"/>
          <w:color w:val="000000"/>
          <w:sz w:val="28"/>
          <w:szCs w:val="28"/>
          <w:lang w:eastAsia="ru-RU"/>
        </w:rPr>
        <w:t xml:space="preserve"> оборудования, необходимо спланировать пополнение стандартным и нестандартным оборудованием для двигательной активности, продолжить работу по оснащению прогулочных площадок. В целях создания благоприятных условий в будущий летний оздоровительный период администрацией ДОУ </w:t>
      </w:r>
      <w:r w:rsidR="0073154B" w:rsidRPr="007D0900">
        <w:rPr>
          <w:rFonts w:ascii="Times New Roman" w:eastAsia="Times New Roman" w:hAnsi="Times New Roman" w:cs="Times New Roman"/>
          <w:color w:val="000000"/>
          <w:sz w:val="28"/>
          <w:szCs w:val="28"/>
          <w:lang w:eastAsia="ru-RU"/>
        </w:rPr>
        <w:t>установлена метеорологическая площадка</w:t>
      </w:r>
      <w:r w:rsidRPr="007D0900">
        <w:rPr>
          <w:rFonts w:ascii="Times New Roman" w:eastAsia="Times New Roman" w:hAnsi="Times New Roman" w:cs="Times New Roman"/>
          <w:color w:val="000000"/>
          <w:sz w:val="28"/>
          <w:szCs w:val="28"/>
          <w:lang w:eastAsia="ru-RU"/>
        </w:rPr>
        <w:t>.</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3. Интерактивная игра «Воспитатель – какой он?»</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Материалы и оборудование: карандаши или ручки для всех присутствующих, листочки с буквами (разрезанное на отдельные буквы слово «Воспитатель»</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Цель: Повысить самооценку педагогов, мотивацию к труду.</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Все участники получают листок бумаги и ручку и записывают все определения к слову «Воспитатель» на заданную букву, например, «В» - воспитанный, вежливый, «О» - образованный, общительный и т. д.</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Затем поочередно зачитывают все свои определения.</w:t>
      </w:r>
    </w:p>
    <w:p w:rsidR="00D40897" w:rsidRPr="007D0900" w:rsidRDefault="001C4EBE" w:rsidP="007D0900">
      <w:pPr>
        <w:spacing w:after="0" w:line="360" w:lineRule="auto"/>
        <w:ind w:firstLine="708"/>
        <w:rPr>
          <w:rFonts w:ascii="Times New Roman" w:eastAsia="Times New Roman" w:hAnsi="Times New Roman" w:cs="Times New Roman"/>
          <w:bCs/>
          <w:color w:val="000000"/>
          <w:sz w:val="28"/>
          <w:szCs w:val="28"/>
          <w:lang w:eastAsia="ru-RU"/>
        </w:rPr>
      </w:pPr>
      <w:r w:rsidRPr="007D0900">
        <w:rPr>
          <w:rFonts w:ascii="Times New Roman" w:eastAsia="Times New Roman" w:hAnsi="Times New Roman" w:cs="Times New Roman"/>
          <w:bCs/>
          <w:color w:val="000000"/>
          <w:sz w:val="28"/>
          <w:szCs w:val="28"/>
          <w:lang w:eastAsia="ru-RU"/>
        </w:rPr>
        <w:t xml:space="preserve">В 2017-2018 учебном году педагогический коллектив осуществлял работу в соответствии с требованиями ФГОС. В связи с качественным осуществление работы были награждены следующие работники: </w:t>
      </w:r>
      <w:r w:rsidR="007D0900" w:rsidRPr="007D0900">
        <w:rPr>
          <w:rFonts w:ascii="Times New Roman" w:eastAsia="Times New Roman" w:hAnsi="Times New Roman" w:cs="Times New Roman"/>
          <w:bCs/>
          <w:color w:val="000000"/>
          <w:sz w:val="28"/>
          <w:szCs w:val="28"/>
          <w:lang w:eastAsia="ru-RU"/>
        </w:rPr>
        <w:t>Казанцева Н.В</w:t>
      </w:r>
      <w:r w:rsidR="007D0900">
        <w:rPr>
          <w:rFonts w:ascii="Times New Roman" w:eastAsia="Times New Roman" w:hAnsi="Times New Roman" w:cs="Times New Roman"/>
          <w:bCs/>
          <w:color w:val="000000"/>
          <w:sz w:val="28"/>
          <w:szCs w:val="28"/>
          <w:lang w:eastAsia="ru-RU"/>
        </w:rPr>
        <w:t xml:space="preserve">, </w:t>
      </w:r>
      <w:r w:rsidR="007D0900" w:rsidRPr="007D0900">
        <w:rPr>
          <w:rFonts w:ascii="Times New Roman" w:eastAsia="Times New Roman" w:hAnsi="Times New Roman" w:cs="Times New Roman"/>
          <w:bCs/>
          <w:color w:val="000000"/>
          <w:sz w:val="28"/>
          <w:szCs w:val="28"/>
          <w:lang w:eastAsia="ru-RU"/>
        </w:rPr>
        <w:t xml:space="preserve"> </w:t>
      </w:r>
      <w:r w:rsidRPr="007D0900">
        <w:rPr>
          <w:rFonts w:ascii="Times New Roman" w:eastAsia="Times New Roman" w:hAnsi="Times New Roman" w:cs="Times New Roman"/>
          <w:bCs/>
          <w:color w:val="000000"/>
          <w:sz w:val="28"/>
          <w:szCs w:val="28"/>
          <w:lang w:eastAsia="ru-RU"/>
        </w:rPr>
        <w:t>Русакова М.Ю, Лиханова И.В., Кирилова Е.А, Стринжа И.В, Медведева М</w:t>
      </w:r>
      <w:r w:rsidR="007D0900">
        <w:rPr>
          <w:rFonts w:ascii="Times New Roman" w:eastAsia="Times New Roman" w:hAnsi="Times New Roman" w:cs="Times New Roman"/>
          <w:bCs/>
          <w:color w:val="000000"/>
          <w:sz w:val="28"/>
          <w:szCs w:val="28"/>
          <w:lang w:eastAsia="ru-RU"/>
        </w:rPr>
        <w:t>.С, Муллянова М.М, Морозова О.Ю.</w:t>
      </w:r>
    </w:p>
    <w:p w:rsidR="00D40897" w:rsidRPr="007D0900" w:rsidRDefault="00D40897" w:rsidP="007D090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b/>
          <w:bCs/>
          <w:color w:val="000000"/>
          <w:sz w:val="28"/>
          <w:szCs w:val="28"/>
          <w:lang w:eastAsia="ru-RU"/>
        </w:rPr>
        <w:t>Задачи на новый у</w:t>
      </w:r>
      <w:r w:rsidR="0073154B" w:rsidRPr="007D0900">
        <w:rPr>
          <w:rFonts w:ascii="Times New Roman" w:eastAsia="Times New Roman" w:hAnsi="Times New Roman" w:cs="Times New Roman"/>
          <w:b/>
          <w:bCs/>
          <w:color w:val="000000"/>
          <w:sz w:val="28"/>
          <w:szCs w:val="28"/>
          <w:lang w:eastAsia="ru-RU"/>
        </w:rPr>
        <w:t>чебный год и план работы на 2018 – 2019</w:t>
      </w:r>
      <w:r w:rsidRPr="007D0900">
        <w:rPr>
          <w:rFonts w:ascii="Times New Roman" w:eastAsia="Times New Roman" w:hAnsi="Times New Roman" w:cs="Times New Roman"/>
          <w:b/>
          <w:bCs/>
          <w:color w:val="000000"/>
          <w:sz w:val="28"/>
          <w:szCs w:val="28"/>
          <w:lang w:eastAsia="ru-RU"/>
        </w:rPr>
        <w:t xml:space="preserve"> учебный год. (Старший воспитатель </w:t>
      </w:r>
      <w:r w:rsidR="0073154B" w:rsidRPr="007D0900">
        <w:rPr>
          <w:rFonts w:ascii="Times New Roman" w:eastAsia="Times New Roman" w:hAnsi="Times New Roman" w:cs="Times New Roman"/>
          <w:b/>
          <w:bCs/>
          <w:color w:val="000000"/>
          <w:sz w:val="28"/>
          <w:szCs w:val="28"/>
          <w:lang w:eastAsia="ru-RU"/>
        </w:rPr>
        <w:t>Казанцева Н.В)</w:t>
      </w:r>
    </w:p>
    <w:p w:rsidR="00D40897" w:rsidRPr="007D0900" w:rsidRDefault="00D40897" w:rsidP="007D0900">
      <w:pPr>
        <w:shd w:val="clear" w:color="auto" w:fill="FFFFFF"/>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Первый документ, с которым мы ознакомимся на заседании нашего педагогического совета, это «Годов</w:t>
      </w:r>
      <w:r w:rsidR="0073154B" w:rsidRPr="007D0900">
        <w:rPr>
          <w:rFonts w:ascii="Times New Roman" w:eastAsia="Times New Roman" w:hAnsi="Times New Roman" w:cs="Times New Roman"/>
          <w:color w:val="000000"/>
          <w:sz w:val="28"/>
          <w:szCs w:val="28"/>
          <w:lang w:eastAsia="ru-RU"/>
        </w:rPr>
        <w:t xml:space="preserve">ой план работы ДОУ на </w:t>
      </w:r>
      <w:r w:rsidRPr="007D0900">
        <w:rPr>
          <w:rFonts w:ascii="Times New Roman" w:eastAsia="Times New Roman" w:hAnsi="Times New Roman" w:cs="Times New Roman"/>
          <w:color w:val="000000"/>
          <w:sz w:val="28"/>
          <w:szCs w:val="28"/>
          <w:lang w:eastAsia="ru-RU"/>
        </w:rPr>
        <w:t>учебный год»</w:t>
      </w:r>
    </w:p>
    <w:p w:rsidR="0073154B" w:rsidRPr="007D0900" w:rsidRDefault="0073154B"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Руководствуясь законом Российской Федерации «Об образовании», Федеральными государственными образовательными стандартами дошкольного образования, коллектив ставит перед собой следующие задачи на следующий учебный год:</w:t>
      </w:r>
    </w:p>
    <w:p w:rsidR="0073154B" w:rsidRPr="007D0900" w:rsidRDefault="0073154B"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1.Продолжать осуществлять комплексный подход к оздоровлению дошкольника средствами закаливания.</w:t>
      </w:r>
    </w:p>
    <w:p w:rsidR="0073154B" w:rsidRPr="007D0900" w:rsidRDefault="0073154B"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2.Совершенствовать работу по нравственному воспитанию детей средствами театрализованной деятельности</w:t>
      </w:r>
    </w:p>
    <w:p w:rsidR="0073154B" w:rsidRPr="007D0900" w:rsidRDefault="0073154B"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3. Создавать условий познавательно-речевого развития в экологическом воспитании  детейвусловиях реализации ФГОС дошкольного образования.</w:t>
      </w:r>
    </w:p>
    <w:p w:rsidR="00D40897" w:rsidRPr="007D0900" w:rsidRDefault="00D40897" w:rsidP="007D0900">
      <w:pPr>
        <w:spacing w:after="0" w:line="360" w:lineRule="auto"/>
        <w:rPr>
          <w:rFonts w:ascii="Times New Roman" w:eastAsia="Times New Roman" w:hAnsi="Times New Roman" w:cs="Times New Roman"/>
          <w:i/>
          <w:color w:val="000000"/>
          <w:sz w:val="28"/>
          <w:szCs w:val="28"/>
          <w:lang w:eastAsia="ru-RU"/>
        </w:rPr>
      </w:pPr>
      <w:r w:rsidRPr="007D0900">
        <w:rPr>
          <w:rFonts w:ascii="Times New Roman" w:eastAsia="Times New Roman" w:hAnsi="Times New Roman" w:cs="Times New Roman"/>
          <w:i/>
          <w:color w:val="000000"/>
          <w:sz w:val="28"/>
          <w:szCs w:val="28"/>
          <w:lang w:eastAsia="ru-RU"/>
        </w:rPr>
        <w:t>Экспресс-анкета для выявления стремления педагогов к саморазвитию</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Для того, чтобы мы успешно справились с выполнением намеченных задач, необходимо постоянное повышение своего педагогического мастерства. Профессиональная компетентность педагога зависит от различных свойств личности. Именно повышение компетентности и профессионализма педагога есть необходимое условие повышения качества, как педагогического процесса, так и качества дошкольного образования в целом. Я предлагаю вам провести экспресс-анкету для выявления готовности педагога к саморазвитию.</w:t>
      </w:r>
    </w:p>
    <w:p w:rsidR="00D40897" w:rsidRPr="007D0900" w:rsidRDefault="00D40897" w:rsidP="007D0900">
      <w:pPr>
        <w:spacing w:after="0" w:line="360" w:lineRule="auto"/>
        <w:rPr>
          <w:rFonts w:ascii="Times New Roman" w:eastAsia="Times New Roman" w:hAnsi="Times New Roman" w:cs="Times New Roman"/>
          <w:b/>
          <w:color w:val="000000"/>
          <w:sz w:val="28"/>
          <w:szCs w:val="28"/>
          <w:lang w:eastAsia="ru-RU"/>
        </w:rPr>
      </w:pPr>
      <w:r w:rsidRPr="007D0900">
        <w:rPr>
          <w:rFonts w:ascii="Times New Roman" w:eastAsia="Times New Roman" w:hAnsi="Times New Roman" w:cs="Times New Roman"/>
          <w:b/>
          <w:color w:val="000000"/>
          <w:sz w:val="28"/>
          <w:szCs w:val="28"/>
          <w:lang w:eastAsia="ru-RU"/>
        </w:rPr>
        <w:t>Выработка решения педсовета</w:t>
      </w:r>
    </w:p>
    <w:p w:rsidR="0073154B"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 xml:space="preserve">Предлагаю завершить работу нашего педагогического совета принятием решений. </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1.Работу за летний оздоровительный период признать удовлетворительной. Сделать фотоотчет о летних м</w:t>
      </w:r>
      <w:r w:rsidR="0073154B" w:rsidRPr="007D0900">
        <w:rPr>
          <w:rFonts w:ascii="Times New Roman" w:eastAsia="Times New Roman" w:hAnsi="Times New Roman" w:cs="Times New Roman"/>
          <w:color w:val="000000"/>
          <w:sz w:val="28"/>
          <w:szCs w:val="28"/>
          <w:lang w:eastAsia="ru-RU"/>
        </w:rPr>
        <w:t>ероприятиях. (Срок до 10.09.2018</w:t>
      </w:r>
      <w:r w:rsidRPr="007D0900">
        <w:rPr>
          <w:rFonts w:ascii="Times New Roman" w:eastAsia="Times New Roman" w:hAnsi="Times New Roman" w:cs="Times New Roman"/>
          <w:color w:val="000000"/>
          <w:sz w:val="28"/>
          <w:szCs w:val="28"/>
          <w:lang w:eastAsia="ru-RU"/>
        </w:rPr>
        <w:t xml:space="preserve">, ответственные </w:t>
      </w:r>
      <w:r w:rsidR="0073154B" w:rsidRPr="007D0900">
        <w:rPr>
          <w:rFonts w:ascii="Times New Roman" w:eastAsia="Times New Roman" w:hAnsi="Times New Roman" w:cs="Times New Roman"/>
          <w:color w:val="000000"/>
          <w:sz w:val="28"/>
          <w:szCs w:val="28"/>
          <w:lang w:eastAsia="ru-RU"/>
        </w:rPr>
        <w:t>воспитатели</w:t>
      </w:r>
      <w:r w:rsidRPr="007D0900">
        <w:rPr>
          <w:rFonts w:ascii="Times New Roman" w:eastAsia="Times New Roman" w:hAnsi="Times New Roman" w:cs="Times New Roman"/>
          <w:color w:val="000000"/>
          <w:sz w:val="28"/>
          <w:szCs w:val="28"/>
          <w:lang w:eastAsia="ru-RU"/>
        </w:rPr>
        <w:t xml:space="preserve"> )</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2. Утвердить лист изменений в образовательной программе ДОУ, расписание образовательной деятельности, график р</w:t>
      </w:r>
      <w:r w:rsidR="0073154B" w:rsidRPr="007D0900">
        <w:rPr>
          <w:rFonts w:ascii="Times New Roman" w:eastAsia="Times New Roman" w:hAnsi="Times New Roman" w:cs="Times New Roman"/>
          <w:color w:val="000000"/>
          <w:sz w:val="28"/>
          <w:szCs w:val="28"/>
          <w:lang w:eastAsia="ru-RU"/>
        </w:rPr>
        <w:t>аботы узких специалистов на 2018-2019</w:t>
      </w:r>
      <w:r w:rsidRPr="007D0900">
        <w:rPr>
          <w:rFonts w:ascii="Times New Roman" w:eastAsia="Times New Roman" w:hAnsi="Times New Roman" w:cs="Times New Roman"/>
          <w:color w:val="000000"/>
          <w:sz w:val="28"/>
          <w:szCs w:val="28"/>
          <w:lang w:eastAsia="ru-RU"/>
        </w:rPr>
        <w:t xml:space="preserve"> уч. год. (</w:t>
      </w:r>
      <w:r w:rsidR="0073154B" w:rsidRPr="007D0900">
        <w:rPr>
          <w:rFonts w:ascii="Times New Roman" w:eastAsia="Times New Roman" w:hAnsi="Times New Roman" w:cs="Times New Roman"/>
          <w:color w:val="000000"/>
          <w:sz w:val="28"/>
          <w:szCs w:val="28"/>
          <w:lang w:eastAsia="ru-RU"/>
        </w:rPr>
        <w:t>старший воспитатель</w:t>
      </w:r>
      <w:r w:rsidRPr="007D0900">
        <w:rPr>
          <w:rFonts w:ascii="Times New Roman" w:eastAsia="Times New Roman" w:hAnsi="Times New Roman" w:cs="Times New Roman"/>
          <w:color w:val="000000"/>
          <w:sz w:val="28"/>
          <w:szCs w:val="28"/>
          <w:lang w:eastAsia="ru-RU"/>
        </w:rPr>
        <w:t xml:space="preserve"> )</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3. Привести рабочую документацию в соответствие с утверж</w:t>
      </w:r>
      <w:r w:rsidR="0073154B" w:rsidRPr="007D0900">
        <w:rPr>
          <w:rFonts w:ascii="Times New Roman" w:eastAsia="Times New Roman" w:hAnsi="Times New Roman" w:cs="Times New Roman"/>
          <w:color w:val="000000"/>
          <w:sz w:val="28"/>
          <w:szCs w:val="28"/>
          <w:lang w:eastAsia="ru-RU"/>
        </w:rPr>
        <w:t>денными документами. (Срок до 24.09.2018</w:t>
      </w:r>
      <w:r w:rsidRPr="007D0900">
        <w:rPr>
          <w:rFonts w:ascii="Times New Roman" w:eastAsia="Times New Roman" w:hAnsi="Times New Roman" w:cs="Times New Roman"/>
          <w:color w:val="000000"/>
          <w:sz w:val="28"/>
          <w:szCs w:val="28"/>
          <w:lang w:eastAsia="ru-RU"/>
        </w:rPr>
        <w:t>)</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4. Принять годовой план работы ДО</w:t>
      </w:r>
      <w:r w:rsidR="0073154B" w:rsidRPr="007D0900">
        <w:rPr>
          <w:rFonts w:ascii="Times New Roman" w:eastAsia="Times New Roman" w:hAnsi="Times New Roman" w:cs="Times New Roman"/>
          <w:color w:val="000000"/>
          <w:sz w:val="28"/>
          <w:szCs w:val="28"/>
          <w:lang w:eastAsia="ru-RU"/>
        </w:rPr>
        <w:t>У на 2018-2019</w:t>
      </w:r>
      <w:r w:rsidRPr="007D0900">
        <w:rPr>
          <w:rFonts w:ascii="Times New Roman" w:eastAsia="Times New Roman" w:hAnsi="Times New Roman" w:cs="Times New Roman"/>
          <w:color w:val="000000"/>
          <w:sz w:val="28"/>
          <w:szCs w:val="28"/>
          <w:lang w:eastAsia="ru-RU"/>
        </w:rPr>
        <w:t xml:space="preserve"> уч. год. (В течение года, все педагоги ДОУ)</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Какие будут мнения по проекту решения? Какие будут изменения и предложения? Поступило предложение проект решения принять за основу. Голосуем.</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Заключительное слово</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Произнесите слово «МОЛОДЕЦ!»</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1– тихо, 2- громко, 3 – нежно, 4 – удивленно, 5 – иронично, 6 – восторженно, 7 – ласково, 8 – требовательно.</w:t>
      </w:r>
    </w:p>
    <w:p w:rsidR="00D40897" w:rsidRPr="007D0900" w:rsidRDefault="00D40897" w:rsidP="007D0900">
      <w:pPr>
        <w:spacing w:after="0" w:line="360" w:lineRule="auto"/>
        <w:rPr>
          <w:rFonts w:ascii="Times New Roman" w:eastAsia="Times New Roman" w:hAnsi="Times New Roman" w:cs="Times New Roman"/>
          <w:color w:val="000000"/>
          <w:sz w:val="28"/>
          <w:szCs w:val="28"/>
          <w:lang w:eastAsia="ru-RU"/>
        </w:rPr>
      </w:pPr>
      <w:r w:rsidRPr="007D0900">
        <w:rPr>
          <w:rFonts w:ascii="Times New Roman" w:eastAsia="Times New Roman" w:hAnsi="Times New Roman" w:cs="Times New Roman"/>
          <w:color w:val="000000"/>
          <w:sz w:val="28"/>
          <w:szCs w:val="28"/>
          <w:lang w:eastAsia="ru-RU"/>
        </w:rPr>
        <w:t>Хорошо! Вы – молодцы!</w:t>
      </w:r>
    </w:p>
    <w:p w:rsidR="00D40897" w:rsidRPr="007D0900" w:rsidRDefault="00D40897" w:rsidP="007D0900">
      <w:pPr>
        <w:spacing w:after="0" w:line="360" w:lineRule="auto"/>
        <w:rPr>
          <w:rFonts w:ascii="Times New Roman" w:hAnsi="Times New Roman" w:cs="Times New Roman"/>
          <w:sz w:val="28"/>
          <w:szCs w:val="28"/>
        </w:rPr>
      </w:pPr>
    </w:p>
    <w:p w:rsidR="00D40897" w:rsidRPr="007D0900" w:rsidRDefault="00D40897" w:rsidP="007D0900">
      <w:pPr>
        <w:spacing w:after="0" w:line="360" w:lineRule="auto"/>
        <w:rPr>
          <w:rFonts w:ascii="Times New Roman" w:hAnsi="Times New Roman" w:cs="Times New Roman"/>
          <w:sz w:val="28"/>
          <w:szCs w:val="28"/>
        </w:rPr>
      </w:pPr>
    </w:p>
    <w:p w:rsidR="00D40897" w:rsidRPr="007D0900" w:rsidRDefault="00D40897" w:rsidP="007D0900">
      <w:pPr>
        <w:spacing w:after="0" w:line="360" w:lineRule="auto"/>
        <w:rPr>
          <w:rFonts w:ascii="Times New Roman" w:hAnsi="Times New Roman" w:cs="Times New Roman"/>
          <w:sz w:val="28"/>
          <w:szCs w:val="28"/>
        </w:rPr>
      </w:pPr>
    </w:p>
    <w:p w:rsidR="00D40897" w:rsidRDefault="00D40897" w:rsidP="00BE2511">
      <w:pPr>
        <w:spacing w:after="0" w:line="240" w:lineRule="auto"/>
      </w:pPr>
    </w:p>
    <w:p w:rsidR="00BE2511" w:rsidRDefault="00BE2511" w:rsidP="007D0900">
      <w:pPr>
        <w:spacing w:after="0" w:line="240" w:lineRule="auto"/>
      </w:pPr>
    </w:p>
    <w:p w:rsidR="007D0900" w:rsidRDefault="007D0900" w:rsidP="007D0900">
      <w:pPr>
        <w:spacing w:after="0" w:line="240" w:lineRule="auto"/>
      </w:pPr>
    </w:p>
    <w:p w:rsidR="00BE2511" w:rsidRDefault="00BE2511" w:rsidP="00BE2511">
      <w:pPr>
        <w:spacing w:after="0" w:line="240" w:lineRule="auto"/>
        <w:jc w:val="right"/>
      </w:pPr>
    </w:p>
    <w:p w:rsidR="00BE2511" w:rsidRDefault="00BE2511" w:rsidP="00BE2511">
      <w:pPr>
        <w:spacing w:after="0" w:line="240" w:lineRule="auto"/>
        <w:jc w:val="right"/>
      </w:pPr>
    </w:p>
    <w:p w:rsidR="007D0900" w:rsidRDefault="007D0900" w:rsidP="00BE2511">
      <w:pPr>
        <w:spacing w:after="0" w:line="240" w:lineRule="auto"/>
        <w:jc w:val="right"/>
      </w:pPr>
    </w:p>
    <w:p w:rsidR="007D0900" w:rsidRDefault="007D0900" w:rsidP="00BE2511">
      <w:pPr>
        <w:spacing w:after="0" w:line="240" w:lineRule="auto"/>
        <w:jc w:val="right"/>
      </w:pPr>
    </w:p>
    <w:p w:rsidR="006B0C3A" w:rsidRDefault="00D40897" w:rsidP="00BE2511">
      <w:pPr>
        <w:spacing w:after="0" w:line="240" w:lineRule="auto"/>
        <w:jc w:val="right"/>
      </w:pPr>
      <w:r>
        <w:t>Приложение</w:t>
      </w:r>
    </w:p>
    <w:p w:rsidR="00D40897" w:rsidRPr="0073154B" w:rsidRDefault="00D40897" w:rsidP="00BE2511">
      <w:pPr>
        <w:spacing w:after="0" w:line="240" w:lineRule="auto"/>
        <w:rPr>
          <w:rFonts w:ascii="Times New Roman" w:eastAsia="Times New Roman" w:hAnsi="Times New Roman" w:cs="Times New Roman"/>
          <w:color w:val="000000"/>
          <w:sz w:val="20"/>
          <w:szCs w:val="20"/>
          <w:lang w:eastAsia="ru-RU"/>
        </w:rPr>
      </w:pPr>
      <w:r w:rsidRPr="0073154B">
        <w:rPr>
          <w:rFonts w:ascii="Times New Roman" w:eastAsia="Times New Roman" w:hAnsi="Times New Roman" w:cs="Times New Roman"/>
          <w:color w:val="000000"/>
          <w:sz w:val="20"/>
          <w:szCs w:val="20"/>
          <w:lang w:eastAsia="ru-RU"/>
        </w:rPr>
        <w:t>Экспресс-анкета для выявления стремления педагогов к саморазвитию</w:t>
      </w:r>
    </w:p>
    <w:p w:rsidR="00D40897" w:rsidRPr="0073154B" w:rsidRDefault="00D40897" w:rsidP="00BE2511">
      <w:pPr>
        <w:spacing w:after="0" w:line="240" w:lineRule="auto"/>
        <w:jc w:val="center"/>
        <w:rPr>
          <w:rFonts w:ascii="Times New Roman" w:eastAsia="Times New Roman" w:hAnsi="Times New Roman" w:cs="Times New Roman"/>
          <w:b/>
          <w:i/>
          <w:color w:val="373737"/>
          <w:sz w:val="20"/>
          <w:szCs w:val="20"/>
          <w:shd w:val="clear" w:color="auto" w:fill="FFFFFF"/>
          <w:lang w:eastAsia="ru-RU"/>
        </w:rPr>
      </w:pPr>
      <w:r w:rsidRPr="0073154B">
        <w:rPr>
          <w:rFonts w:ascii="Times New Roman" w:eastAsia="Times New Roman" w:hAnsi="Times New Roman" w:cs="Times New Roman"/>
          <w:b/>
          <w:i/>
          <w:color w:val="373737"/>
          <w:sz w:val="20"/>
          <w:szCs w:val="20"/>
          <w:shd w:val="clear" w:color="auto" w:fill="FFFFFF"/>
          <w:lang w:eastAsia="ru-RU"/>
        </w:rPr>
        <w:t>Уважаемые педагоги определите уровень своего развития, ответив на вопросы </w:t>
      </w:r>
      <w:hyperlink r:id="rId5" w:tgtFrame="_blank" w:history="1">
        <w:r w:rsidRPr="0073154B">
          <w:rPr>
            <w:rFonts w:ascii="Times New Roman" w:eastAsia="Times New Roman" w:hAnsi="Times New Roman" w:cs="Times New Roman"/>
            <w:b/>
            <w:i/>
            <w:sz w:val="20"/>
            <w:szCs w:val="20"/>
            <w:shd w:val="clear" w:color="auto" w:fill="FFFFFF"/>
            <w:lang w:eastAsia="ru-RU"/>
          </w:rPr>
          <w:t>анкеты</w:t>
        </w:r>
      </w:hyperlink>
      <w:r w:rsidRPr="0073154B">
        <w:rPr>
          <w:rFonts w:ascii="Times New Roman" w:eastAsia="Times New Roman" w:hAnsi="Times New Roman" w:cs="Times New Roman"/>
          <w:b/>
          <w:i/>
          <w:sz w:val="20"/>
          <w:szCs w:val="20"/>
          <w:shd w:val="clear" w:color="auto" w:fill="FFFFFF"/>
          <w:lang w:eastAsia="ru-RU"/>
        </w:rPr>
        <w:t> </w:t>
      </w:r>
      <w:r w:rsidRPr="0073154B">
        <w:rPr>
          <w:rFonts w:ascii="Times New Roman" w:eastAsia="Times New Roman" w:hAnsi="Times New Roman" w:cs="Times New Roman"/>
          <w:b/>
          <w:i/>
          <w:color w:val="373737"/>
          <w:sz w:val="20"/>
          <w:szCs w:val="20"/>
          <w:shd w:val="clear" w:color="auto" w:fill="FFFFFF"/>
          <w:lang w:eastAsia="ru-RU"/>
        </w:rPr>
        <w:t>и обработав результаты:</w:t>
      </w:r>
    </w:p>
    <w:p w:rsidR="00D40897" w:rsidRPr="0073154B" w:rsidRDefault="00D40897" w:rsidP="00BE2511">
      <w:pPr>
        <w:spacing w:after="0" w:line="240" w:lineRule="auto"/>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b/>
          <w:bCs/>
          <w:color w:val="373737"/>
          <w:sz w:val="20"/>
          <w:szCs w:val="20"/>
          <w:shd w:val="clear" w:color="auto" w:fill="FFFFFF"/>
          <w:lang w:eastAsia="ru-RU"/>
        </w:rPr>
        <w:t>Цель</w:t>
      </w:r>
      <w:r w:rsidRPr="0073154B">
        <w:rPr>
          <w:rFonts w:ascii="Times New Roman" w:eastAsia="Times New Roman" w:hAnsi="Times New Roman" w:cs="Times New Roman"/>
          <w:color w:val="373737"/>
          <w:sz w:val="20"/>
          <w:szCs w:val="20"/>
          <w:shd w:val="clear" w:color="auto" w:fill="FFFFFF"/>
          <w:lang w:eastAsia="ru-RU"/>
        </w:rPr>
        <w:t>: выявить способности педагога к саморазвитию.</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0"/>
        <w:gridCol w:w="6570"/>
        <w:gridCol w:w="469"/>
        <w:gridCol w:w="469"/>
        <w:gridCol w:w="469"/>
        <w:gridCol w:w="469"/>
        <w:gridCol w:w="469"/>
      </w:tblGrid>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Вопрос</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40897" w:rsidRPr="0073154B" w:rsidRDefault="002A7B10" w:rsidP="00BE2511">
            <w:pPr>
              <w:spacing w:after="0" w:line="240" w:lineRule="auto"/>
              <w:rPr>
                <w:rFonts w:ascii="Times New Roman" w:eastAsia="Times New Roman" w:hAnsi="Times New Roman" w:cs="Times New Roman"/>
                <w:sz w:val="20"/>
                <w:szCs w:val="20"/>
                <w:lang w:eastAsia="ru-RU"/>
              </w:rPr>
            </w:pPr>
            <w:hyperlink r:id="rId6" w:tgtFrame="_blank" w:history="1">
              <w:r w:rsidR="00D40897" w:rsidRPr="0073154B">
                <w:rPr>
                  <w:rFonts w:ascii="Times New Roman" w:eastAsia="Times New Roman" w:hAnsi="Times New Roman" w:cs="Times New Roman"/>
                  <w:sz w:val="20"/>
                  <w:szCs w:val="20"/>
                  <w:lang w:eastAsia="ru-RU"/>
                </w:rPr>
                <w:t>Баллы</w:t>
              </w:r>
            </w:hyperlink>
          </w:p>
        </w:tc>
      </w:tr>
      <w:tr w:rsidR="00D40897" w:rsidRPr="0073154B" w:rsidTr="00D947D1">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w:t>
            </w:r>
            <w:hyperlink r:id="rId7" w:tgtFrame="_blank" w:history="1">
              <w:r w:rsidRPr="0073154B">
                <w:rPr>
                  <w:rFonts w:ascii="Times New Roman" w:eastAsia="Times New Roman" w:hAnsi="Times New Roman" w:cs="Times New Roman"/>
                  <w:sz w:val="20"/>
                  <w:szCs w:val="20"/>
                  <w:lang w:eastAsia="ru-RU"/>
                </w:rPr>
                <w:t>стремлюсь</w:t>
              </w:r>
            </w:hyperlink>
            <w:r w:rsidRPr="0073154B">
              <w:rPr>
                <w:rFonts w:ascii="Times New Roman" w:eastAsia="Times New Roman" w:hAnsi="Times New Roman" w:cs="Times New Roman"/>
                <w:sz w:val="20"/>
                <w:szCs w:val="20"/>
                <w:lang w:eastAsia="ru-RU"/>
              </w:rPr>
              <w:t> </w:t>
            </w:r>
            <w:hyperlink r:id="rId8" w:tgtFrame="_blank" w:history="1">
              <w:r w:rsidRPr="0073154B">
                <w:rPr>
                  <w:rFonts w:ascii="Times New Roman" w:eastAsia="Times New Roman" w:hAnsi="Times New Roman" w:cs="Times New Roman"/>
                  <w:sz w:val="20"/>
                  <w:szCs w:val="20"/>
                  <w:lang w:eastAsia="ru-RU"/>
                </w:rPr>
                <w:t>изучить</w:t>
              </w:r>
            </w:hyperlink>
            <w:r w:rsidRPr="0073154B">
              <w:rPr>
                <w:rFonts w:ascii="Times New Roman" w:eastAsia="Times New Roman" w:hAnsi="Times New Roman" w:cs="Times New Roman"/>
                <w:sz w:val="20"/>
                <w:szCs w:val="20"/>
                <w:lang w:eastAsia="ru-RU"/>
              </w:rPr>
              <w:t> себя</w:t>
            </w:r>
          </w:p>
        </w:tc>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4</w:t>
            </w:r>
          </w:p>
        </w:tc>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3</w:t>
            </w:r>
          </w:p>
        </w:tc>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2</w:t>
            </w:r>
          </w:p>
        </w:tc>
        <w:tc>
          <w:tcPr>
            <w:tcW w:w="250" w:type="pct"/>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оставляю </w:t>
            </w:r>
            <w:hyperlink r:id="rId9" w:tgtFrame="_blank" w:history="1">
              <w:r w:rsidRPr="0073154B">
                <w:rPr>
                  <w:rFonts w:ascii="Times New Roman" w:eastAsia="Times New Roman" w:hAnsi="Times New Roman" w:cs="Times New Roman"/>
                  <w:sz w:val="20"/>
                  <w:szCs w:val="20"/>
                  <w:lang w:eastAsia="ru-RU"/>
                </w:rPr>
                <w:t>время</w:t>
              </w:r>
            </w:hyperlink>
            <w:r w:rsidRPr="0073154B">
              <w:rPr>
                <w:rFonts w:ascii="Times New Roman" w:eastAsia="Times New Roman" w:hAnsi="Times New Roman" w:cs="Times New Roman"/>
                <w:sz w:val="20"/>
                <w:szCs w:val="20"/>
                <w:lang w:eastAsia="ru-RU"/>
              </w:rPr>
              <w:t> для развития, как бы ни была занята работой и домашними делами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Возникшие препятствия стимулируют мою активность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ищу обратную связь, так как это помогает мне узнать и оценить себя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рефлексирую свою деятельность, выделяя на это специальное 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анализирую свои чувства и опыт</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широко дискутирую по интересующим меня вопросам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верю в свои возможности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стремлюсь быть более открытой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осознаю то влияние, которое оказывают на меня </w:t>
            </w:r>
            <w:hyperlink r:id="rId10" w:tgtFrame="_blank" w:history="1">
              <w:r w:rsidRPr="0073154B">
                <w:rPr>
                  <w:rFonts w:ascii="Times New Roman" w:eastAsia="Times New Roman" w:hAnsi="Times New Roman" w:cs="Times New Roman"/>
                  <w:sz w:val="20"/>
                  <w:szCs w:val="20"/>
                  <w:lang w:eastAsia="ru-RU"/>
                </w:rPr>
                <w:t>окружающие</w:t>
              </w:r>
            </w:hyperlink>
            <w:r w:rsidRPr="0073154B">
              <w:rPr>
                <w:rFonts w:ascii="Times New Roman" w:eastAsia="Times New Roman" w:hAnsi="Times New Roman" w:cs="Times New Roman"/>
                <w:sz w:val="20"/>
                <w:szCs w:val="20"/>
                <w:lang w:eastAsia="ru-RU"/>
              </w:rPr>
              <w:t> люди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BE2511">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занимаюсь своим профессиональным развитием и имею положительные результаты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получаю удовольствие от освоения нового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Возрастающая </w:t>
            </w:r>
            <w:hyperlink r:id="rId11" w:tgtFrame="_blank" w:history="1">
              <w:r w:rsidRPr="0073154B">
                <w:rPr>
                  <w:rFonts w:ascii="Times New Roman" w:eastAsia="Times New Roman" w:hAnsi="Times New Roman" w:cs="Times New Roman"/>
                  <w:sz w:val="20"/>
                  <w:szCs w:val="20"/>
                  <w:lang w:eastAsia="ru-RU"/>
                </w:rPr>
                <w:t>ответственность</w:t>
              </w:r>
            </w:hyperlink>
            <w:r w:rsidRPr="0073154B">
              <w:rPr>
                <w:rFonts w:ascii="Times New Roman" w:eastAsia="Times New Roman" w:hAnsi="Times New Roman" w:cs="Times New Roman"/>
                <w:sz w:val="20"/>
                <w:szCs w:val="20"/>
                <w:lang w:eastAsia="ru-RU"/>
              </w:rPr>
              <w:t> не пугает меня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r w:rsidR="00D40897" w:rsidRPr="0073154B" w:rsidTr="00D947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Я положительно бы отнеслась к продвижению по службе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sz w:val="20"/>
                <w:szCs w:val="20"/>
                <w:lang w:eastAsia="ru-RU"/>
              </w:rPr>
              <w:t> </w:t>
            </w:r>
          </w:p>
        </w:tc>
      </w:tr>
    </w:tbl>
    <w:p w:rsidR="00D40897" w:rsidRPr="0073154B" w:rsidRDefault="00D40897" w:rsidP="0073154B">
      <w:pPr>
        <w:spacing w:after="0" w:line="240" w:lineRule="auto"/>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Ответьте на </w:t>
      </w:r>
      <w:hyperlink r:id="rId12" w:tgtFrame="_blank" w:history="1">
        <w:r w:rsidRPr="0073154B">
          <w:rPr>
            <w:rFonts w:ascii="Times New Roman" w:eastAsia="Times New Roman" w:hAnsi="Times New Roman" w:cs="Times New Roman"/>
            <w:color w:val="0066CC"/>
            <w:sz w:val="20"/>
            <w:szCs w:val="20"/>
            <w:shd w:val="clear" w:color="auto" w:fill="FFFFFF"/>
            <w:lang w:eastAsia="ru-RU"/>
          </w:rPr>
          <w:t>следующие</w:t>
        </w:r>
      </w:hyperlink>
      <w:r w:rsidRPr="0073154B">
        <w:rPr>
          <w:rFonts w:ascii="Times New Roman" w:eastAsia="Times New Roman" w:hAnsi="Times New Roman" w:cs="Times New Roman"/>
          <w:color w:val="373737"/>
          <w:sz w:val="20"/>
          <w:szCs w:val="20"/>
          <w:shd w:val="clear" w:color="auto" w:fill="FFFFFF"/>
          <w:lang w:eastAsia="ru-RU"/>
        </w:rPr>
        <w:t> вопросы, поставив следующие баллы:</w:t>
      </w:r>
    </w:p>
    <w:p w:rsidR="00D40897" w:rsidRPr="0073154B" w:rsidRDefault="00D40897" w:rsidP="0073154B">
      <w:pPr>
        <w:numPr>
          <w:ilvl w:val="0"/>
          <w:numId w:val="14"/>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5 – если </w:t>
      </w:r>
      <w:hyperlink r:id="rId13" w:tgtFrame="_blank" w:history="1">
        <w:r w:rsidRPr="0073154B">
          <w:rPr>
            <w:rFonts w:ascii="Times New Roman" w:eastAsia="Times New Roman" w:hAnsi="Times New Roman" w:cs="Times New Roman"/>
            <w:color w:val="0066CC"/>
            <w:sz w:val="20"/>
            <w:szCs w:val="20"/>
            <w:shd w:val="clear" w:color="auto" w:fill="FFFFFF"/>
            <w:lang w:eastAsia="ru-RU"/>
          </w:rPr>
          <w:t>данное</w:t>
        </w:r>
      </w:hyperlink>
      <w:r w:rsidRPr="0073154B">
        <w:rPr>
          <w:rFonts w:ascii="Times New Roman" w:eastAsia="Times New Roman" w:hAnsi="Times New Roman" w:cs="Times New Roman"/>
          <w:color w:val="373737"/>
          <w:sz w:val="20"/>
          <w:szCs w:val="20"/>
          <w:shd w:val="clear" w:color="auto" w:fill="FFFFFF"/>
          <w:lang w:eastAsia="ru-RU"/>
        </w:rPr>
        <w:t> </w:t>
      </w:r>
      <w:hyperlink r:id="rId14" w:tgtFrame="_blank" w:history="1">
        <w:r w:rsidRPr="0073154B">
          <w:rPr>
            <w:rFonts w:ascii="Times New Roman" w:eastAsia="Times New Roman" w:hAnsi="Times New Roman" w:cs="Times New Roman"/>
            <w:color w:val="0066CC"/>
            <w:sz w:val="20"/>
            <w:szCs w:val="20"/>
            <w:shd w:val="clear" w:color="auto" w:fill="FFFFFF"/>
            <w:lang w:eastAsia="ru-RU"/>
          </w:rPr>
          <w:t>утверждение</w:t>
        </w:r>
      </w:hyperlink>
      <w:r w:rsidRPr="0073154B">
        <w:rPr>
          <w:rFonts w:ascii="Times New Roman" w:eastAsia="Times New Roman" w:hAnsi="Times New Roman" w:cs="Times New Roman"/>
          <w:color w:val="373737"/>
          <w:sz w:val="20"/>
          <w:szCs w:val="20"/>
          <w:shd w:val="clear" w:color="auto" w:fill="FFFFFF"/>
          <w:lang w:eastAsia="ru-RU"/>
        </w:rPr>
        <w:t> полностью </w:t>
      </w:r>
      <w:hyperlink r:id="rId15" w:tgtFrame="_blank" w:history="1">
        <w:r w:rsidRPr="0073154B">
          <w:rPr>
            <w:rFonts w:ascii="Times New Roman" w:eastAsia="Times New Roman" w:hAnsi="Times New Roman" w:cs="Times New Roman"/>
            <w:color w:val="0066CC"/>
            <w:sz w:val="20"/>
            <w:szCs w:val="20"/>
            <w:shd w:val="clear" w:color="auto" w:fill="FFFFFF"/>
            <w:lang w:eastAsia="ru-RU"/>
          </w:rPr>
          <w:t>соответствует</w:t>
        </w:r>
      </w:hyperlink>
      <w:r w:rsidRPr="0073154B">
        <w:rPr>
          <w:rFonts w:ascii="Times New Roman" w:eastAsia="Times New Roman" w:hAnsi="Times New Roman" w:cs="Times New Roman"/>
          <w:color w:val="373737"/>
          <w:sz w:val="20"/>
          <w:szCs w:val="20"/>
          <w:shd w:val="clear" w:color="auto" w:fill="FFFFFF"/>
          <w:lang w:eastAsia="ru-RU"/>
        </w:rPr>
        <w:t> действительности,</w:t>
      </w:r>
    </w:p>
    <w:p w:rsidR="00D40897" w:rsidRPr="0073154B" w:rsidRDefault="00D40897" w:rsidP="0073154B">
      <w:pPr>
        <w:numPr>
          <w:ilvl w:val="0"/>
          <w:numId w:val="14"/>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4 – скорее соответствует, чем нет,</w:t>
      </w:r>
    </w:p>
    <w:p w:rsidR="00D40897" w:rsidRPr="0073154B" w:rsidRDefault="00D40897" w:rsidP="0073154B">
      <w:pPr>
        <w:numPr>
          <w:ilvl w:val="0"/>
          <w:numId w:val="14"/>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3 – и да, и нет,</w:t>
      </w:r>
    </w:p>
    <w:p w:rsidR="00D40897" w:rsidRPr="0073154B" w:rsidRDefault="00D40897" w:rsidP="0073154B">
      <w:pPr>
        <w:numPr>
          <w:ilvl w:val="0"/>
          <w:numId w:val="14"/>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2 – скорее не соответствует,</w:t>
      </w:r>
    </w:p>
    <w:p w:rsidR="00D40897" w:rsidRPr="0073154B" w:rsidRDefault="00D40897" w:rsidP="0073154B">
      <w:pPr>
        <w:numPr>
          <w:ilvl w:val="0"/>
          <w:numId w:val="14"/>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1 – не соответствует.</w:t>
      </w:r>
    </w:p>
    <w:p w:rsidR="00D40897" w:rsidRPr="0073154B" w:rsidRDefault="00D40897" w:rsidP="0073154B">
      <w:pPr>
        <w:spacing w:after="0" w:line="240" w:lineRule="auto"/>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Подсчитайте общую сумму баллов:</w:t>
      </w:r>
    </w:p>
    <w:p w:rsidR="00D40897" w:rsidRPr="0073154B" w:rsidRDefault="00D40897" w:rsidP="0073154B">
      <w:pPr>
        <w:numPr>
          <w:ilvl w:val="0"/>
          <w:numId w:val="15"/>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15-35 – остановившееся </w:t>
      </w:r>
      <w:hyperlink r:id="rId16" w:tgtFrame="_blank" w:history="1">
        <w:r w:rsidRPr="0073154B">
          <w:rPr>
            <w:rFonts w:ascii="Times New Roman" w:eastAsia="Times New Roman" w:hAnsi="Times New Roman" w:cs="Times New Roman"/>
            <w:color w:val="0066CC"/>
            <w:sz w:val="20"/>
            <w:szCs w:val="20"/>
            <w:shd w:val="clear" w:color="auto" w:fill="FFFFFF"/>
            <w:lang w:eastAsia="ru-RU"/>
          </w:rPr>
          <w:t>развитие</w:t>
        </w:r>
      </w:hyperlink>
      <w:r w:rsidRPr="0073154B">
        <w:rPr>
          <w:rFonts w:ascii="Times New Roman" w:eastAsia="Times New Roman" w:hAnsi="Times New Roman" w:cs="Times New Roman"/>
          <w:color w:val="373737"/>
          <w:sz w:val="20"/>
          <w:szCs w:val="20"/>
          <w:shd w:val="clear" w:color="auto" w:fill="FFFFFF"/>
          <w:lang w:eastAsia="ru-RU"/>
        </w:rPr>
        <w:t>.</w:t>
      </w:r>
    </w:p>
    <w:p w:rsidR="00D40897" w:rsidRPr="0073154B" w:rsidRDefault="00D40897" w:rsidP="0073154B">
      <w:pPr>
        <w:numPr>
          <w:ilvl w:val="0"/>
          <w:numId w:val="15"/>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36-54 – </w:t>
      </w:r>
      <w:hyperlink r:id="rId17" w:tgtFrame="_blank" w:history="1">
        <w:r w:rsidRPr="0073154B">
          <w:rPr>
            <w:rFonts w:ascii="Times New Roman" w:eastAsia="Times New Roman" w:hAnsi="Times New Roman" w:cs="Times New Roman"/>
            <w:color w:val="0066CC"/>
            <w:sz w:val="20"/>
            <w:szCs w:val="20"/>
            <w:shd w:val="clear" w:color="auto" w:fill="FFFFFF"/>
            <w:lang w:eastAsia="ru-RU"/>
          </w:rPr>
          <w:t>отсутствует</w:t>
        </w:r>
      </w:hyperlink>
      <w:r w:rsidRPr="0073154B">
        <w:rPr>
          <w:rFonts w:ascii="Times New Roman" w:eastAsia="Times New Roman" w:hAnsi="Times New Roman" w:cs="Times New Roman"/>
          <w:color w:val="373737"/>
          <w:sz w:val="20"/>
          <w:szCs w:val="20"/>
          <w:shd w:val="clear" w:color="auto" w:fill="FFFFFF"/>
          <w:lang w:eastAsia="ru-RU"/>
        </w:rPr>
        <w:t> сложившаяся </w:t>
      </w:r>
      <w:hyperlink r:id="rId18" w:tgtFrame="_blank" w:history="1">
        <w:r w:rsidRPr="0073154B">
          <w:rPr>
            <w:rFonts w:ascii="Times New Roman" w:eastAsia="Times New Roman" w:hAnsi="Times New Roman" w:cs="Times New Roman"/>
            <w:color w:val="0066CC"/>
            <w:sz w:val="20"/>
            <w:szCs w:val="20"/>
            <w:shd w:val="clear" w:color="auto" w:fill="FFFFFF"/>
            <w:lang w:eastAsia="ru-RU"/>
          </w:rPr>
          <w:t>система</w:t>
        </w:r>
      </w:hyperlink>
      <w:r w:rsidRPr="0073154B">
        <w:rPr>
          <w:rFonts w:ascii="Times New Roman" w:eastAsia="Times New Roman" w:hAnsi="Times New Roman" w:cs="Times New Roman"/>
          <w:color w:val="373737"/>
          <w:sz w:val="20"/>
          <w:szCs w:val="20"/>
          <w:shd w:val="clear" w:color="auto" w:fill="FFFFFF"/>
          <w:lang w:eastAsia="ru-RU"/>
        </w:rPr>
        <w:t> саморазвития, ориентация на развитие </w:t>
      </w:r>
      <w:hyperlink r:id="rId19" w:tgtFrame="_blank" w:history="1">
        <w:r w:rsidRPr="0073154B">
          <w:rPr>
            <w:rFonts w:ascii="Times New Roman" w:eastAsia="Times New Roman" w:hAnsi="Times New Roman" w:cs="Times New Roman"/>
            <w:color w:val="0066CC"/>
            <w:sz w:val="20"/>
            <w:szCs w:val="20"/>
            <w:shd w:val="clear" w:color="auto" w:fill="FFFFFF"/>
            <w:lang w:eastAsia="ru-RU"/>
          </w:rPr>
          <w:t>сильно</w:t>
        </w:r>
      </w:hyperlink>
      <w:r w:rsidRPr="0073154B">
        <w:rPr>
          <w:rFonts w:ascii="Times New Roman" w:eastAsia="Times New Roman" w:hAnsi="Times New Roman" w:cs="Times New Roman"/>
          <w:color w:val="373737"/>
          <w:sz w:val="20"/>
          <w:szCs w:val="20"/>
          <w:shd w:val="clear" w:color="auto" w:fill="FFFFFF"/>
          <w:lang w:eastAsia="ru-RU"/>
        </w:rPr>
        <w:t> </w:t>
      </w:r>
      <w:hyperlink r:id="rId20" w:tgtFrame="_blank" w:history="1">
        <w:r w:rsidRPr="0073154B">
          <w:rPr>
            <w:rFonts w:ascii="Times New Roman" w:eastAsia="Times New Roman" w:hAnsi="Times New Roman" w:cs="Times New Roman"/>
            <w:color w:val="0066CC"/>
            <w:sz w:val="20"/>
            <w:szCs w:val="20"/>
            <w:shd w:val="clear" w:color="auto" w:fill="FFFFFF"/>
            <w:lang w:eastAsia="ru-RU"/>
          </w:rPr>
          <w:t>зависит</w:t>
        </w:r>
      </w:hyperlink>
      <w:r w:rsidRPr="0073154B">
        <w:rPr>
          <w:rFonts w:ascii="Times New Roman" w:eastAsia="Times New Roman" w:hAnsi="Times New Roman" w:cs="Times New Roman"/>
          <w:color w:val="373737"/>
          <w:sz w:val="20"/>
          <w:szCs w:val="20"/>
          <w:shd w:val="clear" w:color="auto" w:fill="FFFFFF"/>
          <w:lang w:eastAsia="ru-RU"/>
        </w:rPr>
        <w:t> от условий.</w:t>
      </w:r>
    </w:p>
    <w:p w:rsidR="00D40897" w:rsidRPr="0073154B" w:rsidRDefault="00D40897" w:rsidP="0073154B">
      <w:pPr>
        <w:numPr>
          <w:ilvl w:val="0"/>
          <w:numId w:val="15"/>
        </w:numPr>
        <w:spacing w:after="0" w:line="240" w:lineRule="auto"/>
        <w:ind w:left="0"/>
        <w:rPr>
          <w:rFonts w:ascii="Times New Roman" w:eastAsia="Times New Roman" w:hAnsi="Times New Roman" w:cs="Times New Roman"/>
          <w:color w:val="373737"/>
          <w:sz w:val="20"/>
          <w:szCs w:val="20"/>
          <w:shd w:val="clear" w:color="auto" w:fill="FFFFFF"/>
          <w:lang w:eastAsia="ru-RU"/>
        </w:rPr>
      </w:pPr>
      <w:r w:rsidRPr="0073154B">
        <w:rPr>
          <w:rFonts w:ascii="Times New Roman" w:eastAsia="Times New Roman" w:hAnsi="Times New Roman" w:cs="Times New Roman"/>
          <w:color w:val="373737"/>
          <w:sz w:val="20"/>
          <w:szCs w:val="20"/>
          <w:shd w:val="clear" w:color="auto" w:fill="FFFFFF"/>
          <w:lang w:eastAsia="ru-RU"/>
        </w:rPr>
        <w:t>55-75 – </w:t>
      </w:r>
      <w:hyperlink r:id="rId21" w:tgtFrame="_blank" w:history="1">
        <w:r w:rsidRPr="0073154B">
          <w:rPr>
            <w:rFonts w:ascii="Times New Roman" w:eastAsia="Times New Roman" w:hAnsi="Times New Roman" w:cs="Times New Roman"/>
            <w:color w:val="0066CC"/>
            <w:sz w:val="20"/>
            <w:szCs w:val="20"/>
            <w:shd w:val="clear" w:color="auto" w:fill="FFFFFF"/>
            <w:lang w:eastAsia="ru-RU"/>
          </w:rPr>
          <w:t>активное</w:t>
        </w:r>
      </w:hyperlink>
      <w:r w:rsidRPr="0073154B">
        <w:rPr>
          <w:rFonts w:ascii="Times New Roman" w:eastAsia="Times New Roman" w:hAnsi="Times New Roman" w:cs="Times New Roman"/>
          <w:color w:val="373737"/>
          <w:sz w:val="20"/>
          <w:szCs w:val="20"/>
          <w:shd w:val="clear" w:color="auto" w:fill="FFFFFF"/>
          <w:lang w:eastAsia="ru-RU"/>
        </w:rPr>
        <w:t> развитие.</w:t>
      </w:r>
    </w:p>
    <w:p w:rsidR="00D40897" w:rsidRPr="0073154B" w:rsidRDefault="00D40897" w:rsidP="0073154B">
      <w:pPr>
        <w:spacing w:after="0" w:line="240" w:lineRule="auto"/>
        <w:rPr>
          <w:rFonts w:ascii="Times New Roman" w:eastAsia="Times New Roman" w:hAnsi="Times New Roman" w:cs="Times New Roman"/>
          <w:sz w:val="20"/>
          <w:szCs w:val="20"/>
          <w:lang w:eastAsia="ru-RU"/>
        </w:rPr>
      </w:pPr>
      <w:r w:rsidRPr="0073154B">
        <w:rPr>
          <w:rFonts w:ascii="Times New Roman" w:eastAsia="Times New Roman" w:hAnsi="Times New Roman" w:cs="Times New Roman"/>
          <w:color w:val="373737"/>
          <w:sz w:val="20"/>
          <w:szCs w:val="20"/>
          <w:shd w:val="clear" w:color="auto" w:fill="FFFFFF"/>
          <w:lang w:eastAsia="ru-RU"/>
        </w:rPr>
        <w:br/>
      </w:r>
      <w:bookmarkStart w:id="0" w:name="_GoBack"/>
      <w:bookmarkEnd w:id="0"/>
    </w:p>
    <w:sectPr w:rsidR="00D40897" w:rsidRPr="0073154B" w:rsidSect="00507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5836"/>
    <w:multiLevelType w:val="multilevel"/>
    <w:tmpl w:val="B772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F3C0B0C"/>
    <w:multiLevelType w:val="multilevel"/>
    <w:tmpl w:val="EBD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5749"/>
    <w:multiLevelType w:val="multilevel"/>
    <w:tmpl w:val="B486257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6716F54"/>
    <w:multiLevelType w:val="multilevel"/>
    <w:tmpl w:val="947E3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E5D55"/>
    <w:multiLevelType w:val="multilevel"/>
    <w:tmpl w:val="992A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672FAF"/>
    <w:multiLevelType w:val="multilevel"/>
    <w:tmpl w:val="35F8D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36C57"/>
    <w:multiLevelType w:val="multilevel"/>
    <w:tmpl w:val="0B62E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9519E"/>
    <w:multiLevelType w:val="multilevel"/>
    <w:tmpl w:val="CD50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7365D"/>
    <w:multiLevelType w:val="multilevel"/>
    <w:tmpl w:val="906C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897945"/>
    <w:multiLevelType w:val="multilevel"/>
    <w:tmpl w:val="1EB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029CD"/>
    <w:multiLevelType w:val="multilevel"/>
    <w:tmpl w:val="D1FA1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E95620"/>
    <w:multiLevelType w:val="multilevel"/>
    <w:tmpl w:val="9F305E6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52B5342"/>
    <w:multiLevelType w:val="multilevel"/>
    <w:tmpl w:val="9A4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E1026"/>
    <w:multiLevelType w:val="multilevel"/>
    <w:tmpl w:val="6B04D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AA0D0B"/>
    <w:multiLevelType w:val="multilevel"/>
    <w:tmpl w:val="1A56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4"/>
  </w:num>
  <w:num w:numId="4">
    <w:abstractNumId w:val="1"/>
  </w:num>
  <w:num w:numId="5">
    <w:abstractNumId w:val="7"/>
  </w:num>
  <w:num w:numId="6">
    <w:abstractNumId w:val="0"/>
  </w:num>
  <w:num w:numId="7">
    <w:abstractNumId w:val="11"/>
  </w:num>
  <w:num w:numId="8">
    <w:abstractNumId w:val="9"/>
  </w:num>
  <w:num w:numId="9">
    <w:abstractNumId w:val="13"/>
  </w:num>
  <w:num w:numId="10">
    <w:abstractNumId w:val="4"/>
  </w:num>
  <w:num w:numId="11">
    <w:abstractNumId w:val="10"/>
  </w:num>
  <w:num w:numId="12">
    <w:abstractNumId w:val="8"/>
  </w:num>
  <w:num w:numId="13">
    <w:abstractNumId w:val="3"/>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40897"/>
    <w:rsid w:val="000D6E84"/>
    <w:rsid w:val="001C4EBE"/>
    <w:rsid w:val="002A7B10"/>
    <w:rsid w:val="00492BC6"/>
    <w:rsid w:val="00501D6D"/>
    <w:rsid w:val="005072CC"/>
    <w:rsid w:val="00654B5E"/>
    <w:rsid w:val="006B0C3A"/>
    <w:rsid w:val="0073154B"/>
    <w:rsid w:val="007D0900"/>
    <w:rsid w:val="00BE2511"/>
    <w:rsid w:val="00D40897"/>
    <w:rsid w:val="00E51A5D"/>
    <w:rsid w:val="00FB3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930060">
      <w:bodyDiv w:val="1"/>
      <w:marLeft w:val="0"/>
      <w:marRight w:val="0"/>
      <w:marTop w:val="0"/>
      <w:marBottom w:val="0"/>
      <w:divBdr>
        <w:top w:val="none" w:sz="0" w:space="0" w:color="auto"/>
        <w:left w:val="none" w:sz="0" w:space="0" w:color="auto"/>
        <w:bottom w:val="none" w:sz="0" w:space="0" w:color="auto"/>
        <w:right w:val="none" w:sz="0" w:space="0" w:color="auto"/>
      </w:divBdr>
      <w:divsChild>
        <w:div w:id="22996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office.ru/8/psichology/book_o105_page_47.html" TargetMode="External"/><Relationship Id="rId13" Type="http://schemas.openxmlformats.org/officeDocument/2006/relationships/hyperlink" Target="https://www.psyoffice.ru/5-psychology-488.htm" TargetMode="External"/><Relationship Id="rId18" Type="http://schemas.openxmlformats.org/officeDocument/2006/relationships/hyperlink" Target="https://www.psyoffice.ru/8/psichology/book_o313_page_21.html" TargetMode="External"/><Relationship Id="rId3" Type="http://schemas.openxmlformats.org/officeDocument/2006/relationships/settings" Target="settings.xml"/><Relationship Id="rId21" Type="http://schemas.openxmlformats.org/officeDocument/2006/relationships/hyperlink" Target="https://www.psyoffice.ru/3-0-psytera-cardiv070.htm" TargetMode="External"/><Relationship Id="rId7" Type="http://schemas.openxmlformats.org/officeDocument/2006/relationships/hyperlink" Target="https://www.psyoffice.ru/7/om/lo335-1.html" TargetMode="External"/><Relationship Id="rId12" Type="http://schemas.openxmlformats.org/officeDocument/2006/relationships/hyperlink" Target="https://www.psyoffice.ru/7/hrest/4/8231575.html" TargetMode="External"/><Relationship Id="rId17" Type="http://schemas.openxmlformats.org/officeDocument/2006/relationships/hyperlink" Target="https://www.psyoffice.ru/8/psichology/book_o339_page_8.html" TargetMode="External"/><Relationship Id="rId2" Type="http://schemas.openxmlformats.org/officeDocument/2006/relationships/styles" Target="styles.xml"/><Relationship Id="rId16" Type="http://schemas.openxmlformats.org/officeDocument/2006/relationships/hyperlink" Target="https://www.psyoffice.ru/4-0-5806.htm" TargetMode="External"/><Relationship Id="rId20" Type="http://schemas.openxmlformats.org/officeDocument/2006/relationships/hyperlink" Target="https://www.psyoffice.ru/3-0-uprav-ofzv.htm" TargetMode="External"/><Relationship Id="rId1" Type="http://schemas.openxmlformats.org/officeDocument/2006/relationships/numbering" Target="numbering.xml"/><Relationship Id="rId6" Type="http://schemas.openxmlformats.org/officeDocument/2006/relationships/hyperlink" Target="https://www.psyoffice.ru/6-979-baly-ocenochnye-otmetki.htm" TargetMode="External"/><Relationship Id="rId11" Type="http://schemas.openxmlformats.org/officeDocument/2006/relationships/hyperlink" Target="https://www.psyoffice.ru/2323-9-_meyro05.html" TargetMode="External"/><Relationship Id="rId24" Type="http://schemas.microsoft.com/office/2007/relationships/stylesWithEffects" Target="stylesWithEffects.xml"/><Relationship Id="rId5" Type="http://schemas.openxmlformats.org/officeDocument/2006/relationships/hyperlink" Target="https://www.psyoffice.ru/6-579-ankety-metod.htm" TargetMode="External"/><Relationship Id="rId15" Type="http://schemas.openxmlformats.org/officeDocument/2006/relationships/hyperlink" Target="https://www.psyoffice.ru/7/om/lo344-1.html" TargetMode="External"/><Relationship Id="rId23" Type="http://schemas.openxmlformats.org/officeDocument/2006/relationships/theme" Target="theme/theme1.xml"/><Relationship Id="rId10" Type="http://schemas.openxmlformats.org/officeDocument/2006/relationships/hyperlink" Target="https://www.psyoffice.ru/7/om/lo329-1.html" TargetMode="External"/><Relationship Id="rId19" Type="http://schemas.openxmlformats.org/officeDocument/2006/relationships/hyperlink" Target="https://www.psyoffice.ru/6-487-silno-defektnyi.htm" TargetMode="External"/><Relationship Id="rId4" Type="http://schemas.openxmlformats.org/officeDocument/2006/relationships/webSettings" Target="webSettings.xml"/><Relationship Id="rId9" Type="http://schemas.openxmlformats.org/officeDocument/2006/relationships/hyperlink" Target="https://www.psyoffice.ru/8/psichology/book_o047_page_17.html" TargetMode="External"/><Relationship Id="rId14" Type="http://schemas.openxmlformats.org/officeDocument/2006/relationships/hyperlink" Target="https://www.psyoffice.ru/5-epistemology_of_science-772.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9</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Золотой ключик</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Олег</cp:lastModifiedBy>
  <cp:revision>5</cp:revision>
  <cp:lastPrinted>2018-08-31T11:09:00Z</cp:lastPrinted>
  <dcterms:created xsi:type="dcterms:W3CDTF">2018-08-08T01:24:00Z</dcterms:created>
  <dcterms:modified xsi:type="dcterms:W3CDTF">2018-10-01T10:49:00Z</dcterms:modified>
</cp:coreProperties>
</file>