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5C" w:rsidRDefault="00DB475C" w:rsidP="005E6A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5095" cy="898334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A82" w:rsidRPr="005E6A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</w:p>
    <w:p w:rsidR="00DB475C" w:rsidRDefault="00DB475C" w:rsidP="005E6A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475C" w:rsidRDefault="00DB475C" w:rsidP="005E6A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A82" w:rsidRDefault="005E6A82" w:rsidP="00E96D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E6A8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E96D06" w:rsidRPr="00E96D06" w:rsidRDefault="00E96D06" w:rsidP="00E96D0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Модернизация образования предусматривает комплексное, всестороннее обновление всех звеньев образовательной системы в соответствии с требованиями к обучению. Эти изменения касаются вопросов организации образовательной деятельности, технологий и содержания.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Одной из ведущих линий модернизации образования является достижение нового современного качества дошкольного образования. Это вызывает необходимость разработки современных коррекционно-образовательных технологий, обновления содержания работы групп для детей с общим недоразвитием речи (ОНР) в дошкольных образовательных учреждениях компенсирующего и комбинированного видов.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На сегодняшний день актуальна проблема сочетаемости коррекционной и общеразвивающей программы с целью построения комплексной коррекционно - развивающей модели, в которой определено взаимодействие всех участников образовательного процесса в достижении целей и задач образовательной  программы детского сада.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Решение данной проблемы возможно через разработку рабочей программы, интегрирующей содержание комплексной и коррекционных программ.</w:t>
      </w:r>
    </w:p>
    <w:p w:rsid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Настоящая программа носит коррекционно-развивающий характер</w:t>
      </w:r>
      <w:r w:rsid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Теоретической и методологической основой программы являются:</w:t>
      </w:r>
    </w:p>
    <w:p w:rsidR="005E6A82" w:rsidRPr="00E96D06" w:rsidRDefault="005E6A82" w:rsidP="00E96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положение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Л.С.Выгодского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о ведущей роли обучения и воспитания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E96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психическом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ребенка;</w:t>
      </w:r>
      <w:r w:rsidR="00E96D0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учение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Р.Е.Левиной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о трех уровнях речевого развития детей 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психологопедагогическом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подходе в системе специального обучения;</w:t>
      </w:r>
      <w:r w:rsidR="00E96D0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исследования закономерностей развития детской речи в условиях ее</w:t>
      </w:r>
    </w:p>
    <w:p w:rsidR="005E6A82" w:rsidRPr="00E96D06" w:rsidRDefault="005E6A82" w:rsidP="00E96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нарушения, проведенные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Т.Б.Филичевой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Г.В.Чиркиной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Рабочая программа разработана на основе следующих программ и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методических пособий: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образовательная программа детского сада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«От рождения до школы "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редакцией Н.Е,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Т. С. Комаровой , М. А. Васильевой;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программа «Подготовка к школе детей с ОНР в условиях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специального</w:t>
      </w:r>
      <w:proofErr w:type="gramEnd"/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детского сада» с приоритетным осуществлением коррекции физического и (или)</w:t>
      </w:r>
      <w:r w:rsidR="00E96D0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психического развития детей с тяжелыми нарушениями речи»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Т.Б.Филичевой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и</w:t>
      </w:r>
      <w:r w:rsidR="00E96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D06">
        <w:rPr>
          <w:rFonts w:ascii="Times New Roman" w:hAnsi="Times New Roman" w:cs="Times New Roman"/>
          <w:sz w:val="28"/>
          <w:szCs w:val="28"/>
        </w:rPr>
        <w:t>Г.В.Чиркиной</w:t>
      </w:r>
      <w:proofErr w:type="spellEnd"/>
      <w:r w:rsid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E96D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При разработке рабочей программы учитывались следующие принципы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Принцип Преемственности. Принцип обеспечивает связь программы</w:t>
      </w:r>
      <w:r w:rsidR="00E96D0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коррекционной работы с другими разделами программы дошкольного образования.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Это совместное составление перспективного планирования работы на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текущий</w:t>
      </w:r>
      <w:proofErr w:type="gramEnd"/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период по всем направлениям; обсуждение и выбор форм, методов и приемов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 xml:space="preserve">коррекционно-развивающей работы; оснащение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развивающего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предметного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пространства в групповом помещении;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Принцип соблюдения интересов ребёнка. Принцип определяет позицию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специалиста, который призван решать проблему ребёнка с максимальной пользой и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 интересах ребёнка;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Принцип системности. Принцип обеспечивает единство диагностики,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коррекции и развития, т. е. системный подход к анализу особенностей развития и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коррекции нарушений у детей с ограниченными возможностями здоровья, а также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всесторонний многоуровневый подход специалистов различного профиля,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взаимодействие и согласованность их действий в решении проблем ребёнка;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Новизна и практическая значимость работы заключается в том, что изучена</w:t>
      </w:r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речевая готовность указанной категории детей к овладению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конструктивными</w:t>
      </w:r>
      <w:proofErr w:type="gramEnd"/>
    </w:p>
    <w:p w:rsidR="005E6A82" w:rsidRPr="00E96D06" w:rsidRDefault="005E6A82" w:rsidP="00E96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способами и средствами взаимодействия с окружающими</w:t>
      </w:r>
      <w:r w:rsid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Цель программы: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Данная программа направлена на развитие свободного общения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взрослыми и детьми, овладение конструктивными способами взаимодействия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окружающим. Развития всех компонентов устной речи: грамматического строя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речи, связной речи - диалогической и монологической форм; формирования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словаря, воспитание звуковой культуры речи.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Основные задачи коррекционного обучения.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Устранение дефектов звукопроизношения (воспитание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артикуляционных навыков, звукопроизношения, слоговой структуры) и развитие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фонематического слуха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пособность осуществлять операции различения и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узнавания фонем, составляющих звуковую оболочку слова;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Развитие навыков звукового анализа: специальные умственные действия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дифференциации фонем и установлению звуковой структуры слова;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Уточнение, расширение и обогащение лексического запаса старших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дошкольников с ОНР;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Формирование грамматического строя речи;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Развитие связной речи старших дошкольников;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успешности в общении.</w:t>
      </w:r>
    </w:p>
    <w:p w:rsidR="005E6A82" w:rsidRPr="00E96D06" w:rsidRDefault="00822A77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6A82" w:rsidRPr="00E96D06">
        <w:rPr>
          <w:rFonts w:ascii="Times New Roman" w:hAnsi="Times New Roman" w:cs="Times New Roman"/>
          <w:sz w:val="28"/>
          <w:szCs w:val="28"/>
        </w:rPr>
        <w:t>Настоящая программа позволит наиболее рационально организовать работу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группы для детей с ОНР, обеспечить единство требований учителя-логопеда и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воспитателя в формировании полноценной речевой деятельности, создать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предпосылки для дальнейшего обучения.</w:t>
      </w:r>
    </w:p>
    <w:p w:rsidR="005E6A82" w:rsidRPr="00E96D06" w:rsidRDefault="00822A77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E6A82" w:rsidRPr="00E96D06">
        <w:rPr>
          <w:rFonts w:ascii="Times New Roman" w:hAnsi="Times New Roman" w:cs="Times New Roman"/>
          <w:sz w:val="28"/>
          <w:szCs w:val="28"/>
        </w:rPr>
        <w:t>Особенности программы.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Речь и мышление тесно связаны и с точки зрения психологии представляют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собой единый речемыслительный комплекс. Речь является инструментом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мышления, вне языковой деятельности мысли не существует. Любая мыслительная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операция в той или иной мере опосредована речью.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 xml:space="preserve">Согласно теории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П.Я.Гальперина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о поэтапном формировании умственных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действий, на ранних этапах детского развития речь «подытоживает» результат,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достигнутый действием; затем вступает в силу сопровождающая, направляющая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действие функция речи. К концу дошкольного детства речь заменяет действие как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способ решения задач. Это позволяет действию «свернуться», превратиться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полностью в мыслительное действие, перенестись в план внутренней речи.</w:t>
      </w:r>
    </w:p>
    <w:p w:rsidR="005E6A82" w:rsidRPr="00E96D06" w:rsidRDefault="005E6A82" w:rsidP="0082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Таким образом, формирование интеллектуальной сферы ребенка напрямую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зависит от уровня его речевой функции. Речь, в свою очередь, дополняется и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совершенствуется под влиянием постоянно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развивающихся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и усложняющихся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психических процессов.</w:t>
      </w:r>
    </w:p>
    <w:p w:rsidR="005E6A82" w:rsidRPr="00E96D06" w:rsidRDefault="005E6A82" w:rsidP="0082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Неполноценная по тем или иным причинам речевая деятельность оказывает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негативное влияние на формирование психической сферы ребенка и становление</w:t>
      </w:r>
      <w:r w:rsidR="00E96D0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его личностных качеств.</w:t>
      </w:r>
    </w:p>
    <w:p w:rsidR="005E6A82" w:rsidRPr="00E96D06" w:rsidRDefault="005E6A82" w:rsidP="0082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 первую очередь дефекты речевой функции приводят к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нарушенному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задержанному развитию высших психических функций, опосредованных речью: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вербальной памяти, смыслового запоминания, слухового внимания,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словеснологического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мышления. </w:t>
      </w:r>
    </w:p>
    <w:p w:rsidR="005E6A82" w:rsidRPr="00E96D06" w:rsidRDefault="005E6A82" w:rsidP="00822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Данные факторы тормозят становление игровой деятельности ребенка,</w:t>
      </w:r>
    </w:p>
    <w:p w:rsidR="005E6A82" w:rsidRPr="00E96D06" w:rsidRDefault="005E6A82" w:rsidP="00822A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имеющей, как и в норме, ведущее значение в плане общего психического развития,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 затрудняют переход к более организованной учебной деятельности.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Согласно психолого-педагогической классификации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Р.Е.Левиной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нарушения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речи подразделяются на две группы: нарушения средств общения и нарушения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применении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средств общения. Довольно часто встречающимся видом нарушений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средств общения является общее недоразвитие речи у детей с нормальным слухом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 сохранным интеллектом.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Трудности в обучении и воспитании, проявляющиеся у таких детей, часто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усугубляются сопутствующими невротическими проявлениями. У большинства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детей отмечается осложненный вариант ОНР, при котором особенности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психоречевой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сферы обуславливаются задержкой созревание ЦНС или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негрубым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повреждением отдельных мозговых структур. Среди неврологических синдромов у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детей с ОНР наиболее часто выделяют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гипертензионногидроцефальный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синдром,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церебрастенический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синдром и синдром двигательных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расстройств. Клинические проявления данных расстройств существенно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затрудняют обучение и воспитание ребенка.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При осложненном характере ОНР, помимо рассеянной очаговой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микросимптоматики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проявляющейся в нарушении тонуса, функции равновесия,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координации движений, общего и орального праксиса, у детей выявляется ряд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особенностей в психической и личностной сфере. Для них характерны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снижение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умственной работоспособности, повышенная психическая истощаемость, излишняя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возбудимость и раздражительность, эмоциональная неустойчивость.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Недоразвитие речи, особенно лексико-грамматической ее стороны,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значительным образом сказывается на процессе становления ведущей деятельности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ребенка. Речь, как отмечал в своих исследованиях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А.Р.Лурия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выполняет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существенную функцию, являясь формой ориентировочной деятельности ребенка;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 ее помощью осуществляется речевой замысел, который может сворачиваться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сложный игровой сюжет. С расширением знаково-смысловой функции речи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радикально меняется весь процесс игры: игра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процессуальной становится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предметной, смысловой. Именно этот процесс перехода игры на новый уровень 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затруднен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у детей с ОНР.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Таким образом, нарушение речевой деятельности у детей с ОНР носит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многоаспектный характер, требующий выработки единой стратегии, методической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и организационной преемственности в решении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воспитательно-коррекционных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задач в соответствие с ФГОС.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Особенности возрастной группы: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Программа рассчитана на 1год для детей 6-7 лет. Программа реализуется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за рамками основной образовательной деятельности.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Количество занятий: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2 раза в неделю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подгрупповые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по формированию лексико-грамматических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средств языка и развитию связной речи; 1 раз по формированию правильного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звукопроизношения.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Краткое описание основных способов и форм работы с детьми: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Учитель-логопед: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подгрупповые коррекционные занятия;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индивидуальные коррекционные занятия.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подгрупповые занятия с применением дидактических игр и упражнений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развитие всех компонентов речи;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экскурсии, наблюдения, экспериментальная деятельность;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беседы, ознакомление с произведениями художественной литературы.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занятия по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: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игры, упражнения на восприятие цвета и формы;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упражнения на развитие слухового восприятия, двигательной памяти;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комментирование своей деятельности (проговаривание вслух последующего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действия);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обсуждение характерных признаков и пропорций предметов, явлений.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музыкально-ритмические игры;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упражнения на развитие слухового восприятия, двигательной памяти;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этюды на развитие выразительности мимики, жеста;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игры-драматизации;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игры и упражнения на развитие артикуляционной моторики ребенка;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выполнением заданий и произношением ребенка;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выполнение рекомендаций учителя-логопеда.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Используемые методы и технологии: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проблемные;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беседа;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обсуждение;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практическая работа;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работа с таблицами, схемами, карточками;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Данные методы способствуют развитию мышления, познавательной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мотивации, настойчивости, самостоятельности, уверенности в себе, эмоциональной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стабильности, способности к сотрудничеству.</w:t>
      </w:r>
    </w:p>
    <w:p w:rsidR="005E6A82" w:rsidRPr="00E96D06" w:rsidRDefault="005E6A82" w:rsidP="00822A7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Прогнозируемые результаты: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иметь первоначальные представления 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нравственной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, эстетической, трудовой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культуре родного края;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иметь представления об особенностях жизни детей и взрослых в ближайшем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окружении ребенка, а также в других регионах страны, мира (особенности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внешнего вида, поведения);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иметь представление об основных нормах, регулирующих устную речь,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типичных речевых ошибках;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знать различия между письменной и устой речью;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иметь начальные представления о причинах нарушения норм устной речи;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знать основные нормы построения предложений и правильного произношения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 родном языке.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-коммуникативная составляющая образованности: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проявлять способность выразить в слове, изображении, жесте свои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эмоциональные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ереживания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и суждения в соответствии с речевыми, моральными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и эстетическими нормами;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уметь соотносить свои поступки с нравственными нормами, утверждаемыми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средой ближайшего окружения;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уметь руководствоваться основными правилами самоорганизации,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обеспечивающими успешную познавательную деятельность ребенка;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уметь составить небольшой рассказ на родном языке о себе, своей семье,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природе, о диких и домашних животных.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Ценностно-ориентационная составляющая образованности: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ощущение эмоционального комфорта при общении с близкими</w:t>
      </w:r>
      <w:r w:rsidR="00822A77">
        <w:rPr>
          <w:rFonts w:ascii="Times New Roman" w:hAnsi="Times New Roman" w:cs="Times New Roman"/>
          <w:sz w:val="28"/>
          <w:szCs w:val="28"/>
        </w:rPr>
        <w:t xml:space="preserve">  </w:t>
      </w:r>
      <w:r w:rsidRPr="00E96D06">
        <w:rPr>
          <w:rFonts w:ascii="Times New Roman" w:hAnsi="Times New Roman" w:cs="Times New Roman"/>
          <w:sz w:val="28"/>
          <w:szCs w:val="28"/>
        </w:rPr>
        <w:t>родственниками, сверстниками, воспитателем в дошкольном учреждении;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вера в достижении успехов при познании окружающего мира и формировании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навыков доброжелательного общения с разными людьми;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способность к проявлению чуткости, сочувствия, тактичности;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уважение индивидуальных особенностей человека, традиций, обычаев его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национальной культуры;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отношение к окружающим людям в соответствии с уровнем проявления ими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основных нравственных, эстетических норм;</w:t>
      </w:r>
      <w:proofErr w:type="gramEnd"/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потребность в новых знаниях, расширение собственного опыта за счет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повышения уровня самостоятельности в повседневной бытовой деятельности,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самообслуживании, познании окружающего мира;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ощущение готовности к обучению в школе, положительный настрой на</w:t>
      </w:r>
      <w:r w:rsidR="00822A77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организованную учебную деятельность.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Характеристика основных компонентов речи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детей 7 года жизни с ОНР по периодам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1-й период (сентябрь, октябрь, ноябрь)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</w:t>
      </w:r>
      <w:r w:rsidRPr="00822A77">
        <w:rPr>
          <w:rFonts w:ascii="Times New Roman" w:hAnsi="Times New Roman" w:cs="Times New Roman"/>
          <w:b/>
          <w:i/>
          <w:sz w:val="28"/>
          <w:szCs w:val="28"/>
        </w:rPr>
        <w:t>. Практическое употребление: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2. существительных с уменьшительно-ласкательными суффиксами;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3. существительных с “увеличительным” суффиксом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- (ручищи, домище);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4. названий составных частей целого — растения; тела человека, животного,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птицы; одежды; мебели; дома;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5. сложных слов (листопад, садовод, овощевод, хлебороб);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6. приставочных глаголов с разными оттенками значений;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7. относительных прилагательных (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фруктовый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, овощной, плодовый, осенний);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8. прилагательных — эпитетов к существительному.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2. </w:t>
      </w:r>
      <w:r w:rsidRPr="00822A77">
        <w:rPr>
          <w:rFonts w:ascii="Times New Roman" w:hAnsi="Times New Roman" w:cs="Times New Roman"/>
          <w:b/>
          <w:i/>
          <w:sz w:val="28"/>
          <w:szCs w:val="28"/>
        </w:rPr>
        <w:t>Понимание и объяснение: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5E6A82" w:rsidRPr="00E96D06">
        <w:rPr>
          <w:rFonts w:ascii="Times New Roman" w:hAnsi="Times New Roman" w:cs="Times New Roman"/>
          <w:sz w:val="28"/>
          <w:szCs w:val="28"/>
        </w:rPr>
        <w:t>. многозначности слов (нос, кисть, ножка, ручка, спинка, шляпка, кран, идет,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летит, плывет);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A82" w:rsidRPr="00E96D06">
        <w:rPr>
          <w:rFonts w:ascii="Times New Roman" w:hAnsi="Times New Roman" w:cs="Times New Roman"/>
          <w:sz w:val="28"/>
          <w:szCs w:val="28"/>
        </w:rPr>
        <w:t>.слов с переносным значением (золотая осень, золотые руки);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6A82" w:rsidRPr="00E96D06">
        <w:rPr>
          <w:rFonts w:ascii="Times New Roman" w:hAnsi="Times New Roman" w:cs="Times New Roman"/>
          <w:sz w:val="28"/>
          <w:szCs w:val="28"/>
        </w:rPr>
        <w:t>.обобщающих понятий (листва, времена года, месяц, неделя, сутки и др.).</w:t>
      </w:r>
    </w:p>
    <w:p w:rsidR="005E6A82" w:rsidRPr="00822A77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3. </w:t>
      </w:r>
      <w:r w:rsidRPr="00822A77">
        <w:rPr>
          <w:rFonts w:ascii="Times New Roman" w:hAnsi="Times New Roman" w:cs="Times New Roman"/>
          <w:b/>
          <w:i/>
          <w:sz w:val="28"/>
          <w:szCs w:val="28"/>
        </w:rPr>
        <w:t>Введение в активную речь: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.названий предметов, действий, их признаков в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единственном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множественном числе, обобщающих названий групп предметов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с лексическими темами;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.пространственных наречий (вверху—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вн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изу, впереди — сзади, слева —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справа, слева направо);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6A82" w:rsidRPr="00E96D06">
        <w:rPr>
          <w:rFonts w:ascii="Times New Roman" w:hAnsi="Times New Roman" w:cs="Times New Roman"/>
          <w:sz w:val="28"/>
          <w:szCs w:val="28"/>
        </w:rPr>
        <w:t>.временных понятий (вчера — сегодня — завтра), названия частей суток 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дней недели;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.антонимов — существительных, прилагательных, глаголов и наречий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противоположным значением.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6A82" w:rsidRPr="00E96D06">
        <w:rPr>
          <w:rFonts w:ascii="Times New Roman" w:hAnsi="Times New Roman" w:cs="Times New Roman"/>
          <w:sz w:val="28"/>
          <w:szCs w:val="28"/>
        </w:rPr>
        <w:t>.усвоение трудных случаев словоизменения и практическое употребление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этих форм (лоб — лбы—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лб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ов — на лбу — со лба, рот— рты — ртов, ухо —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уши — ушей, пень — пни — пней).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E6A82" w:rsidRPr="00E96D06">
        <w:rPr>
          <w:rFonts w:ascii="Times New Roman" w:hAnsi="Times New Roman" w:cs="Times New Roman"/>
          <w:sz w:val="28"/>
          <w:szCs w:val="28"/>
        </w:rPr>
        <w:t>.закрепление понимания категории одушевленности и неодушевленности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предметов.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r w:rsidR="005E6A82" w:rsidRPr="00E96D06">
        <w:rPr>
          <w:rFonts w:ascii="Times New Roman" w:hAnsi="Times New Roman" w:cs="Times New Roman"/>
          <w:sz w:val="28"/>
          <w:szCs w:val="28"/>
        </w:rPr>
        <w:t>.падежные формы (винительный, родительный, дательный, творительный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падежи) согласованных с существительными прилагательных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единственного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числа без предлогов в практических упражнениях.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r w:rsidR="005E6A82" w:rsidRPr="00E96D06">
        <w:rPr>
          <w:rFonts w:ascii="Times New Roman" w:hAnsi="Times New Roman" w:cs="Times New Roman"/>
          <w:sz w:val="28"/>
          <w:szCs w:val="28"/>
        </w:rPr>
        <w:t>.Средний род существительных и прилагательных (если слабо усвоено в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первый год обучения).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.Множественное число существительных на - </w:t>
      </w:r>
      <w:proofErr w:type="spellStart"/>
      <w:r w:rsidR="005E6A82" w:rsidRPr="00E96D06">
        <w:rPr>
          <w:rFonts w:ascii="Times New Roman" w:hAnsi="Times New Roman" w:cs="Times New Roman"/>
          <w:sz w:val="28"/>
          <w:szCs w:val="28"/>
        </w:rPr>
        <w:t>ъя</w:t>
      </w:r>
      <w:proofErr w:type="spellEnd"/>
      <w:r w:rsidR="005E6A82" w:rsidRPr="00E96D06">
        <w:rPr>
          <w:rFonts w:ascii="Times New Roman" w:hAnsi="Times New Roman" w:cs="Times New Roman"/>
          <w:sz w:val="28"/>
          <w:szCs w:val="28"/>
        </w:rPr>
        <w:t xml:space="preserve"> (листья, деревья, платья).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.Родительный падеж существительных множественного числа на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в, -</w:t>
      </w:r>
      <w:proofErr w:type="spellStart"/>
      <w:r w:rsidR="005E6A82" w:rsidRPr="00E96D06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5E6A82" w:rsidRPr="00E96D06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="005E6A82" w:rsidRPr="00E96D06">
        <w:rPr>
          <w:rFonts w:ascii="Times New Roman" w:hAnsi="Times New Roman" w:cs="Times New Roman"/>
          <w:sz w:val="28"/>
          <w:szCs w:val="28"/>
        </w:rPr>
        <w:t>ек</w:t>
      </w:r>
      <w:proofErr w:type="spellEnd"/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(листьев, яблок, шишек).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.Родительный падеж числительных один, два без предлога и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предлогом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при неодушевленных существительных.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12</w:t>
      </w:r>
      <w:r w:rsidR="005E6A82" w:rsidRPr="00E96D06">
        <w:rPr>
          <w:rFonts w:ascii="Times New Roman" w:hAnsi="Times New Roman" w:cs="Times New Roman"/>
          <w:sz w:val="28"/>
          <w:szCs w:val="28"/>
        </w:rPr>
        <w:t>.Согласование порядковых числительных до 10 с существительными (Я живу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на девятом этаже.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Наша квартира девятая).</w:t>
      </w:r>
      <w:proofErr w:type="gramEnd"/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13</w:t>
      </w:r>
      <w:r w:rsidR="005E6A82" w:rsidRPr="00E96D06">
        <w:rPr>
          <w:rFonts w:ascii="Times New Roman" w:hAnsi="Times New Roman" w:cs="Times New Roman"/>
          <w:sz w:val="28"/>
          <w:szCs w:val="28"/>
        </w:rPr>
        <w:t>.Употребление глаголов в разных временных формах (вопросы: что делает!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что делал! что будет делать!).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.Предлоги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, на, из, с (со), под, к, по.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E6A82" w:rsidRPr="00E96D06">
        <w:rPr>
          <w:rFonts w:ascii="Times New Roman" w:hAnsi="Times New Roman" w:cs="Times New Roman"/>
          <w:sz w:val="28"/>
          <w:szCs w:val="28"/>
        </w:rPr>
        <w:t>.Союз и при однородных членах предложения.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2-й период (декабрь, январь, февраль, март)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1. Практическое употребление: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6A82" w:rsidRPr="00E96D06">
        <w:rPr>
          <w:rFonts w:ascii="Times New Roman" w:hAnsi="Times New Roman" w:cs="Times New Roman"/>
          <w:sz w:val="28"/>
          <w:szCs w:val="28"/>
        </w:rPr>
        <w:t>.обобщающих слов по темам (посуда, животные, птицы);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A82" w:rsidRPr="00E96D06">
        <w:rPr>
          <w:rFonts w:ascii="Times New Roman" w:hAnsi="Times New Roman" w:cs="Times New Roman"/>
          <w:sz w:val="28"/>
          <w:szCs w:val="28"/>
        </w:rPr>
        <w:t>.названий предмета и его составных частей;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6A82" w:rsidRPr="00E96D06">
        <w:rPr>
          <w:rFonts w:ascii="Times New Roman" w:hAnsi="Times New Roman" w:cs="Times New Roman"/>
          <w:sz w:val="28"/>
          <w:szCs w:val="28"/>
        </w:rPr>
        <w:t>.сложных слов (снегопад, самолет);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.однокоренных слов (хлеб—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хл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ебница — хлебный);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6A82" w:rsidRPr="00E96D06">
        <w:rPr>
          <w:rFonts w:ascii="Times New Roman" w:hAnsi="Times New Roman" w:cs="Times New Roman"/>
          <w:sz w:val="28"/>
          <w:szCs w:val="28"/>
        </w:rPr>
        <w:t>.приставочных глаголов с различными оттенками значений;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E6A82" w:rsidRPr="00E96D06">
        <w:rPr>
          <w:rFonts w:ascii="Times New Roman" w:hAnsi="Times New Roman" w:cs="Times New Roman"/>
          <w:sz w:val="28"/>
          <w:szCs w:val="28"/>
        </w:rPr>
        <w:t>.относительных прилагательных (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посудный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, продуктовый);</w:t>
      </w:r>
    </w:p>
    <w:p w:rsidR="005E6A82" w:rsidRPr="00E96D06" w:rsidRDefault="00822A77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E6A82" w:rsidRPr="00E96D06">
        <w:rPr>
          <w:rFonts w:ascii="Times New Roman" w:hAnsi="Times New Roman" w:cs="Times New Roman"/>
          <w:sz w:val="28"/>
          <w:szCs w:val="28"/>
        </w:rPr>
        <w:t>.притяжательных прилагательных (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семейный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, животный).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2. Понимание и объяснение: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6A82" w:rsidRPr="00E96D06">
        <w:rPr>
          <w:rFonts w:ascii="Times New Roman" w:hAnsi="Times New Roman" w:cs="Times New Roman"/>
          <w:sz w:val="28"/>
          <w:szCs w:val="28"/>
        </w:rPr>
        <w:t>.многозначности слов (снег идет, время идет);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A82" w:rsidRPr="00E96D06">
        <w:rPr>
          <w:rFonts w:ascii="Times New Roman" w:hAnsi="Times New Roman" w:cs="Times New Roman"/>
          <w:sz w:val="28"/>
          <w:szCs w:val="28"/>
        </w:rPr>
        <w:t>.слов с переносным значением (вьюга злится, лес уснул, мороз шагает);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названий профессий с суффиксами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E6A82" w:rsidRPr="00E96D0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елъ</w:t>
      </w:r>
      <w:proofErr w:type="spellEnd"/>
      <w:r w:rsidR="005E6A82" w:rsidRPr="00E96D06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="005E6A82" w:rsidRPr="00E96D06">
        <w:rPr>
          <w:rFonts w:ascii="Times New Roman" w:hAnsi="Times New Roman" w:cs="Times New Roman"/>
          <w:sz w:val="28"/>
          <w:szCs w:val="28"/>
        </w:rPr>
        <w:t>ист</w:t>
      </w:r>
      <w:proofErr w:type="spellEnd"/>
      <w:r w:rsidR="005E6A82" w:rsidRPr="00E96D06">
        <w:rPr>
          <w:rFonts w:ascii="Times New Roman" w:hAnsi="Times New Roman" w:cs="Times New Roman"/>
          <w:sz w:val="28"/>
          <w:szCs w:val="28"/>
        </w:rPr>
        <w:t>-, -чик-, -ниц-, -их-, -ш-;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E6A82" w:rsidRPr="00E96D06">
        <w:rPr>
          <w:rFonts w:ascii="Times New Roman" w:hAnsi="Times New Roman" w:cs="Times New Roman"/>
          <w:sz w:val="28"/>
          <w:szCs w:val="28"/>
        </w:rPr>
        <w:t>несклоняемых слов (кофе, какао, меню).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3. Введение в активную речь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6A82" w:rsidRPr="00E96D06">
        <w:rPr>
          <w:rFonts w:ascii="Times New Roman" w:hAnsi="Times New Roman" w:cs="Times New Roman"/>
          <w:sz w:val="28"/>
          <w:szCs w:val="28"/>
        </w:rPr>
        <w:t>.прилагательных с уменьшительно-ласкательными суффиксами-</w:t>
      </w:r>
      <w:proofErr w:type="spellStart"/>
      <w:r w:rsidR="005E6A82" w:rsidRPr="00E96D06">
        <w:rPr>
          <w:rFonts w:ascii="Times New Roman" w:hAnsi="Times New Roman" w:cs="Times New Roman"/>
          <w:sz w:val="28"/>
          <w:szCs w:val="28"/>
        </w:rPr>
        <w:t>онь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5E6A82" w:rsidRPr="00E96D0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="005E6A82" w:rsidRPr="00E96D06">
        <w:rPr>
          <w:rFonts w:ascii="Times New Roman" w:hAnsi="Times New Roman" w:cs="Times New Roman"/>
          <w:sz w:val="28"/>
          <w:szCs w:val="28"/>
        </w:rPr>
        <w:t>еньк</w:t>
      </w:r>
      <w:proofErr w:type="spellEnd"/>
      <w:r w:rsidR="005E6A82" w:rsidRPr="00E96D06">
        <w:rPr>
          <w:rFonts w:ascii="Times New Roman" w:hAnsi="Times New Roman" w:cs="Times New Roman"/>
          <w:sz w:val="28"/>
          <w:szCs w:val="28"/>
        </w:rPr>
        <w:t>-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(пушистенький, серенький, мягонький).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A82" w:rsidRPr="00E96D06">
        <w:rPr>
          <w:rFonts w:ascii="Times New Roman" w:hAnsi="Times New Roman" w:cs="Times New Roman"/>
          <w:sz w:val="28"/>
          <w:szCs w:val="28"/>
        </w:rPr>
        <w:t>.единственное и множественное число существительных, глаголов,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прилагательных (продолжение).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.родительный падеж существительных множественного числа на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й (гусей,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медведей).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E6A82" w:rsidRPr="00E96D06">
        <w:rPr>
          <w:rFonts w:ascii="Times New Roman" w:hAnsi="Times New Roman" w:cs="Times New Roman"/>
          <w:sz w:val="28"/>
          <w:szCs w:val="28"/>
        </w:rPr>
        <w:t>.согласование прилагательных с существительными в роде, числе, падеже.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6A82" w:rsidRPr="00E96D06">
        <w:rPr>
          <w:rFonts w:ascii="Times New Roman" w:hAnsi="Times New Roman" w:cs="Times New Roman"/>
          <w:sz w:val="28"/>
          <w:szCs w:val="28"/>
        </w:rPr>
        <w:t>.согласование порядковых числительных до 10 с существительными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(продолжение).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E6A82" w:rsidRPr="00E96D06">
        <w:rPr>
          <w:rFonts w:ascii="Times New Roman" w:hAnsi="Times New Roman" w:cs="Times New Roman"/>
          <w:sz w:val="28"/>
          <w:szCs w:val="28"/>
        </w:rPr>
        <w:t>.родительный и дательный падежи числительных один, дв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до 5)(к одному, к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двум, от двух).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.предлоги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, перед, из-за, под, из-под, над.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E6A82" w:rsidRPr="00E96D06">
        <w:rPr>
          <w:rFonts w:ascii="Times New Roman" w:hAnsi="Times New Roman" w:cs="Times New Roman"/>
          <w:sz w:val="28"/>
          <w:szCs w:val="28"/>
        </w:rPr>
        <w:t>.различение вопросов чем? — с чем?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E6A82" w:rsidRPr="00E96D06">
        <w:rPr>
          <w:rFonts w:ascii="Times New Roman" w:hAnsi="Times New Roman" w:cs="Times New Roman"/>
          <w:sz w:val="28"/>
          <w:szCs w:val="28"/>
        </w:rPr>
        <w:t>.упражнение в правильном употреблении союза и при однородных членах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предложения.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3-й период (апрель, май)</w:t>
      </w:r>
    </w:p>
    <w:p w:rsidR="005E6A82" w:rsidRPr="000E3366" w:rsidRDefault="000E3366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5E6A82" w:rsidRPr="000E3366">
        <w:rPr>
          <w:rFonts w:ascii="Times New Roman" w:hAnsi="Times New Roman" w:cs="Times New Roman"/>
          <w:b/>
          <w:i/>
          <w:sz w:val="28"/>
          <w:szCs w:val="28"/>
        </w:rPr>
        <w:t>.введение в активную речь слов и словообразовательных элементов,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E3366">
        <w:rPr>
          <w:rFonts w:ascii="Times New Roman" w:hAnsi="Times New Roman" w:cs="Times New Roman"/>
          <w:b/>
          <w:i/>
          <w:sz w:val="28"/>
          <w:szCs w:val="28"/>
        </w:rPr>
        <w:lastRenderedPageBreak/>
        <w:t>усвоенных</w:t>
      </w:r>
      <w:proofErr w:type="gramEnd"/>
      <w:r w:rsidRPr="000E3366">
        <w:rPr>
          <w:rFonts w:ascii="Times New Roman" w:hAnsi="Times New Roman" w:cs="Times New Roman"/>
          <w:b/>
          <w:i/>
          <w:sz w:val="28"/>
          <w:szCs w:val="28"/>
        </w:rPr>
        <w:t xml:space="preserve"> в 1-й и 2-й периоды.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6A82" w:rsidRPr="00E96D06">
        <w:rPr>
          <w:rFonts w:ascii="Times New Roman" w:hAnsi="Times New Roman" w:cs="Times New Roman"/>
          <w:sz w:val="28"/>
          <w:szCs w:val="28"/>
        </w:rPr>
        <w:t>.закрепление трудных тем 2-го периода.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A82" w:rsidRPr="00E96D06">
        <w:rPr>
          <w:rFonts w:ascii="Times New Roman" w:hAnsi="Times New Roman" w:cs="Times New Roman"/>
          <w:sz w:val="28"/>
          <w:szCs w:val="28"/>
        </w:rPr>
        <w:t>.дательный и родительный падежи числительных от 5 до 10.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6A82" w:rsidRPr="00E96D06">
        <w:rPr>
          <w:rFonts w:ascii="Times New Roman" w:hAnsi="Times New Roman" w:cs="Times New Roman"/>
          <w:sz w:val="28"/>
          <w:szCs w:val="28"/>
        </w:rPr>
        <w:t>.значение завершенности и незавершенности действия, выражаемое глаголами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 приставками и без приставо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решает — решил).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.предлоги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, через.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6A82" w:rsidRPr="00E96D06">
        <w:rPr>
          <w:rFonts w:ascii="Times New Roman" w:hAnsi="Times New Roman" w:cs="Times New Roman"/>
          <w:sz w:val="28"/>
          <w:szCs w:val="28"/>
        </w:rPr>
        <w:t>.наречие как признак действия (хорошо, плохо, красиво, весело).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E6A82" w:rsidRPr="00E96D06">
        <w:rPr>
          <w:rFonts w:ascii="Times New Roman" w:hAnsi="Times New Roman" w:cs="Times New Roman"/>
          <w:sz w:val="28"/>
          <w:szCs w:val="28"/>
        </w:rPr>
        <w:t>согласование прилагательных и числительных с существительными (три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белых гриба, две желтых лисички).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Работа над предложением.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1-й период (сентябрь, октябрь, ноябрь)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.Повторение и закрепление на более сложном материале в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практических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упражнениях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материала первого года обучения по формированию в речи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детей простого предложения: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.выделение слов по вопросам кто? что делает? какой?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5E6A82" w:rsidRPr="00E96D06">
        <w:rPr>
          <w:rFonts w:ascii="Times New Roman" w:hAnsi="Times New Roman" w:cs="Times New Roman"/>
          <w:sz w:val="28"/>
          <w:szCs w:val="28"/>
        </w:rPr>
        <w:t>? какие? какое?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как?;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E6A82" w:rsidRPr="00E96D06">
        <w:rPr>
          <w:rFonts w:ascii="Times New Roman" w:hAnsi="Times New Roman" w:cs="Times New Roman"/>
          <w:sz w:val="28"/>
          <w:szCs w:val="28"/>
        </w:rPr>
        <w:t>.дифференциация понятий слово — предложение;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E6A82" w:rsidRPr="00E96D06">
        <w:rPr>
          <w:rFonts w:ascii="Times New Roman" w:hAnsi="Times New Roman" w:cs="Times New Roman"/>
          <w:sz w:val="28"/>
          <w:szCs w:val="28"/>
        </w:rPr>
        <w:t>.составление и анализ предложений, состоящих из 2-4 слов;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6A82" w:rsidRPr="00E96D06">
        <w:rPr>
          <w:rFonts w:ascii="Times New Roman" w:hAnsi="Times New Roman" w:cs="Times New Roman"/>
          <w:sz w:val="28"/>
          <w:szCs w:val="28"/>
        </w:rPr>
        <w:t>.составление предложений по опорным словам, данным в требуемой форме 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 начальной форме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E6A82" w:rsidRPr="00E96D06">
        <w:rPr>
          <w:rFonts w:ascii="Times New Roman" w:hAnsi="Times New Roman" w:cs="Times New Roman"/>
          <w:sz w:val="28"/>
          <w:szCs w:val="28"/>
        </w:rPr>
        <w:t xml:space="preserve">.составление предложений определенного типа по заданию логопеда </w:t>
      </w:r>
      <w:proofErr w:type="gramStart"/>
      <w:r w:rsidR="005E6A82"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использованием схемы;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E6A82" w:rsidRPr="00E96D06">
        <w:rPr>
          <w:rFonts w:ascii="Times New Roman" w:hAnsi="Times New Roman" w:cs="Times New Roman"/>
          <w:sz w:val="28"/>
          <w:szCs w:val="28"/>
        </w:rPr>
        <w:t>.самостоятельная постановка вопросов кто? что? что делает? чем? кому?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какой? какая? какое? какие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2-й период (декабрь, январь, февраль, март)</w:t>
      </w:r>
    </w:p>
    <w:p w:rsidR="005E6A82" w:rsidRPr="00E96D06" w:rsidRDefault="000E3366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E6A82" w:rsidRPr="00E96D06">
        <w:rPr>
          <w:rFonts w:ascii="Times New Roman" w:hAnsi="Times New Roman" w:cs="Times New Roman"/>
          <w:sz w:val="28"/>
          <w:szCs w:val="28"/>
        </w:rPr>
        <w:t>Закрепление в практических упражнениях и активизация в речи детей навыка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употребления всех типов простых и сложных предложений, отработанных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1-м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Расширение объема простого распространенного предложения за счет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использования наречий времени, места и образа действия (сейчас, сегодня,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давно, здесь, там, далеко, близко, сильно, крепко, громко,</w:t>
      </w:r>
      <w:r w:rsidR="000E336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медленно), отвечающих на вопросы где? когда? куда? откуда? как?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предложений по опорным словам и предметным картинкам,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связанным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и не связанным по смыслу (стол — ваза, книга — окно).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предложений с различными изменениями, преобразованиями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форм глагола в лице, числе, времени, виде.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Формирование навыка правильного построения предложений по любой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сюжетной картинке.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Употребление в практических упражнениях сложноподчиненных</w:t>
      </w:r>
      <w:r w:rsidR="000E336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предложений с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придаточными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цели, причины, сравнения и времени;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союзы чтобы, потому что, как, когда.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Анализ и синтез предложений, состоящих из 2-3 слов.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3-й период (апрель, май)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Закрепление и активизация в речи детей всех усвоенных ранее типов простых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 сложных предложений.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Обучение составлению сложносочиненных предложений с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разделительным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союзом или (практические упражнения).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Закрепление умения грамматически правильно отвечать на вопрос почему?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Обучение правильному построению сложноподчиненных предложений,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главным является предложение “Я хочу...”.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Обучение умению передавать прямую речь сложным предложением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союзами что, чтобы (практические упражнения).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Повторение и закрепление тех типов предложений, которые оказались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трудными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для усвоения.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Развитие связной речи.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1-й период (сентябрь, октябрь, ноябрь)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1. Совершенствование разговорно-диалогической речи детей: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самостоятельная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постановка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вопросов кто? что? что делает? какой?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?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? какие? и ответы на них;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a. заучивание 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диалогов;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b. пересказ текста с включением диалога действующих лиц;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c. самостоятельное составление этюдов-диалогов на заданную тему.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Заучивание стихотворений, коротких рассказов, загадок в соответствии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лексической или грамматической темой.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Объединение в описательный рассказ предложений, состоящих из</w:t>
      </w:r>
      <w:r w:rsidR="000E336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определенного количества слов (например, в рассказ “Осень” предложений из</w:t>
      </w:r>
      <w:r w:rsidR="000E336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3 слов).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и заучивание загадок с называнием признаков, действий, частей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предмета-отгадки.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Расширение элементарных рассказов-описаний с использованием таблиц,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схем, моделирования пространства, заданного плана.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Пересказ коротких рассказов.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Пересказ текста с творческим грамматическим заданием: подбор эпитетов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выделенным словам.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рассказа по демонстрации действий с изменением лица.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рассказа по серии сюжетных картинок.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2-й период (декабрь, январь, февраль, март)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Расширение сферы использования диалогической речи (чтение стихов в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лицах, беседа по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, пересказы по ролям,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).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Пересказы с творческими заданиями (изменение лица, времени, места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действия).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lastRenderedPageBreak/>
        <w:t>Заучивание стихов, их выразительное чтение (интонация, логические</w:t>
      </w:r>
      <w:proofErr w:type="gramEnd"/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ударения, паузы, дыхание).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рассказов: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серии сюжетных картинок;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одной сюжетной картинке;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заданному плану;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моделированию ситуации и графическому плану;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Обучение умению строить учебное высказывание при анализе состава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предложения, слова, расположения материала на странице в книге, тетради,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альбоме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, при объяснении проблемных ситуаций и решении логических задач.</w:t>
      </w:r>
    </w:p>
    <w:p w:rsidR="005E6A82" w:rsidRPr="000E3366" w:rsidRDefault="005E6A82" w:rsidP="00822A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E3366">
        <w:rPr>
          <w:rFonts w:ascii="Times New Roman" w:hAnsi="Times New Roman" w:cs="Times New Roman"/>
          <w:b/>
          <w:i/>
          <w:sz w:val="28"/>
          <w:szCs w:val="28"/>
        </w:rPr>
        <w:t>3-й период (апрель, май)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Продолжение работы по совершенствованию диалогической речи.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Дальнейшее развитие монологической речи: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пересказ небольших рассказов со скрытым смыслом;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установление причинн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следственных связей в небольших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текстах,отрывках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рассказов: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из деформированного текста;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набору предметных картинок, объединенных одной темой;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опорным словам и предметным картинкам;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составление рассказов всех типов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Дальнейшее развитие выразительности речи при чтении стихов,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драматизации.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Развитие умения строить доказательное учебное высказывание.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Формирование навыков звукового анализа и обучение грамоте.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1. Знакомство с буквами. Понятие “буква”, “слог”, “слово”, “предложение”.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2. Знакомство с протяжённостью слов.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3. Гласные буквы А, У, О, И, Э,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, Я, У, Ё, Ю.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4. Согласные буквы М, В, Н,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, Т, К, С, Х, З, Б, Д, Г, Ш, Ж, Л, Р, Ф, Ц, Й, Ч, Щ,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Ь, Ъ.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5. Дифференциация понятий “звук - слог – слово - предложение”, “звук –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буква”, “гласные - согласные буквы”.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6. Различение понятий “твердый – мягкий звук”, “звонкий - глухой звук”.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7. Определение количества букв и звуков в словах.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8. Выделение последовательно каждого звука в словах.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9. Называние первого и последнего ударного гласного звука.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10.Определение первого и последнего согласного звука в словах.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11.Называние слов, в которых заданный звук находится в начале, середине и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конце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12.Подбор слов, состоящих из 3-4-5 звуков.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13.Называние слов с 1 слогом, с 2,3,4 слогами.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14.Определение количества гласных и согласных в названных словах.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15.Сравнение слов по звуковому составу.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16.Учить отбирать картинки, названия которых отличаются лишь по 1 звуку.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17.Учить преобразовывать слова.</w:t>
      </w:r>
    </w:p>
    <w:p w:rsidR="005E6A82" w:rsidRPr="00E96D06" w:rsidRDefault="005E6A82" w:rsidP="0082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18.Обучение чтению по слогам.</w:t>
      </w:r>
    </w:p>
    <w:p w:rsidR="000E3366" w:rsidRDefault="000E3366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Организация обучения и воспитания детей 7 года с ОНР.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Учитель-логопед проводи т групповые занятия (4-6человек) согласно сетке</w:t>
      </w:r>
      <w:r w:rsidR="000E3366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занятий в разновозрастной группе дошкольного возраста.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Проводятся занятия двух видов: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формированию лексико-грамматических средств языка и связной речи;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 формированию произношения.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Количество занятий в зависимости от периода обучения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2-й период - 2 занятия в неделю по развитию лексико-грамматических средств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языка и связной речи; 1 занятие по произношению.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2-й период - 2 занятия в неделю по развитию лексико-грамматических средств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языка и связной речи; 1 занятие по произношению.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3-й период - 2 занятия в неделю по развитию лексико-грамматических средств</w:t>
      </w:r>
    </w:p>
    <w:p w:rsidR="005E6A82" w:rsidRPr="00E96D06" w:rsidRDefault="005E6A82" w:rsidP="000E33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языка и связной речи; 1 занятия по произношению.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Длительность занятия – 25 минут.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Система коррекционно-развивающей работы в подготовительной группе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детей с ОНР.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Занятия с детьми.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Как правило, сентябрь отводится всеми специалистами для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углубленной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диагностики, сбора анамнеза, индивидуальных занятий с детьми, наблюдений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детьми в режимные моменты, составления и обсуждения плана работы. В конце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сентября специалисты, работающие в логопедической группе, на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медикопсихолого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-педагогическом консилиуме обсуждают результаты обследования детей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и проведенной диагностики и утверждают индивидуальные планы </w:t>
      </w:r>
      <w:r w:rsidR="00857C1F">
        <w:rPr>
          <w:rFonts w:ascii="Times New Roman" w:hAnsi="Times New Roman" w:cs="Times New Roman"/>
          <w:sz w:val="28"/>
          <w:szCs w:val="28"/>
        </w:rPr>
        <w:t xml:space="preserve"> к</w:t>
      </w:r>
      <w:r w:rsidRPr="00E96D06">
        <w:rPr>
          <w:rFonts w:ascii="Times New Roman" w:hAnsi="Times New Roman" w:cs="Times New Roman"/>
          <w:sz w:val="28"/>
          <w:szCs w:val="28"/>
        </w:rPr>
        <w:t>оррекционно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развивающей работы на первое полугодие. С </w:t>
      </w:r>
      <w:r w:rsidR="00857C1F">
        <w:rPr>
          <w:rFonts w:ascii="Times New Roman" w:hAnsi="Times New Roman" w:cs="Times New Roman"/>
          <w:sz w:val="28"/>
          <w:szCs w:val="28"/>
        </w:rPr>
        <w:t>16 сентября</w:t>
      </w:r>
      <w:r w:rsidRPr="00E96D06">
        <w:rPr>
          <w:rFonts w:ascii="Times New Roman" w:hAnsi="Times New Roman" w:cs="Times New Roman"/>
          <w:sz w:val="28"/>
          <w:szCs w:val="28"/>
        </w:rPr>
        <w:t xml:space="preserve"> начинаются занятия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 детьми в соответствии с утвержденным планом работы.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 </w:t>
      </w:r>
      <w:r w:rsidR="00857C1F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E96D06">
        <w:rPr>
          <w:rFonts w:ascii="Times New Roman" w:hAnsi="Times New Roman" w:cs="Times New Roman"/>
          <w:sz w:val="28"/>
          <w:szCs w:val="28"/>
        </w:rPr>
        <w:t xml:space="preserve"> группе учителем-логопедом проводятся подгрупповые занятия (с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подгруппами из 4-х детей) по понедельникам, средам и пятницам в первой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половине дня.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Все остальное время занимают индивидуальные занятия с детьми. Следует</w:t>
      </w:r>
    </w:p>
    <w:p w:rsidR="00857C1F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обратить внимание специалистов на сокращение продолжительности занятий в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логопедической группе по сравнению с массовыми группами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1. Это делается для того,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чтобы не допустить переутомления 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детей, а превышение недельной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нагрузки на ребенка недопустимо.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 середине учебного года, с 01.01 по 10.01, в группе устраиваются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зимние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каникулы. Если на этот период выпадают рабочие дни, то в эти дни всеми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специалистами проводятся только индивидуальные занятия и игры на свежем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воздухе. Так же организуется коррекционно-развивающая работа и в июне при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переходе учреждения на летний режим.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среда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Правильно организованная предметно-пространственная развивающая среда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группе и кабинете логопеда создает возможности для успешного устранения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речевого дефекта, преодоления отставания в речевом развитии и позволяет ребенку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проявлять свои способности не только на занятиях, но и в свободной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деятельности; стимулирует развитие творческих способностей, самостоятельности,</w:t>
      </w:r>
      <w:r w:rsidR="00857C1F">
        <w:rPr>
          <w:rFonts w:ascii="Times New Roman" w:hAnsi="Times New Roman" w:cs="Times New Roman"/>
          <w:sz w:val="28"/>
          <w:szCs w:val="28"/>
        </w:rPr>
        <w:t xml:space="preserve">  </w:t>
      </w:r>
      <w:r w:rsidRPr="00E96D06">
        <w:rPr>
          <w:rFonts w:ascii="Times New Roman" w:hAnsi="Times New Roman" w:cs="Times New Roman"/>
          <w:sz w:val="28"/>
          <w:szCs w:val="28"/>
        </w:rPr>
        <w:t>инициативности, помогает утвердиться в чувстве уверенности в себе, а значит,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способствует всестороннему гармоничному развитию личности. Предметно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развивающее пространство следует организовать таким образом, чтобы каждый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ребенок имел возможность упражняться в умении наблюдать, запоминать, сравнивать, добиваться поставленной цели под наблюдением взрослого.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позволяет предусмотреть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сбалансированное чередование специально организованных занятий 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нерегламентированной деятельности детей, время для которой предусмотрено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режимах каждой из возрастных групп и в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утренний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, и в вечерний отрезки времени.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Обстановка, созданная в групповом помещении и кабинете, должна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уравновешивать эмоциональный фон каждого ребенка, способствовать его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эмоциональному благополучию. Эмоциональная насыщенность — одна из важных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составляющих развивающей среды. Следует учитывать то, что ребенок скорее 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легче запоминает яркое, интересное, необычное. Разнообразие и богатство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впечатлений способствует эмоциональному и интеллектуальному развитию.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Совместная деятельность учителя-логопеда и воспитателя.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Эффективность коррекционно-развивающей работы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логопедической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группе во многом зависит от преемственности в работе логопеда и других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специалистов, и прежде всего логопеда и воспитателей.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Взаимодействие с воспитателями логопед осуществляет в разных формах. Это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совместное составление перспективного планирования работы на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текущий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период по всем направлениям; обсуждение и выбор форм, методов и приемов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коррекционно-развивающей работы; оснащение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развивающего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предметного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пространства в групповом помещении; взаимопосещение занятий 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совместное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проведение интегрированных комплексных занятий; а также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еженедельные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задания. В календарных планах воспитателей в начале каждого месяца логопед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указывает лексические темы на месяц, примерный лексикон по каждой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изучаемой теме, основные цели и задачи коррекционной работы; перечисляет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фамилии детей, которым воспитатели должны уделить особое внимание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первую очередь. Еженедельные задания логопеда воспитателю включают в себя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следующие разделы: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логопедические пятиминутки;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подвижные игры и пальчиковая гимнастика;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индивидуальная работа;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Логопедические пятиминутки служат для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логопедизации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занятий воспитателей 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содержат материалы по развитию лексики, грамматики, фонетики, связной речи,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упражнения по закреплению или дифференциации поставленных звуков,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развитию навыков звукового и слогового анализа и синтеза, развитию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фонематических представлений и неречевых психических функций, то есть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повторения и закрепления материала, отработанного с детьми логопедом.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Логопед может рекомендовать воспитателям использовать пятиминутки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. Обычно планируется 2—3 пятиминутки на неделю, и они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обязательно должны быть выдержаны в рамках изучаемой лексической темы.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Логопед не только дает рекомендации по проведению пятиминуток, но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некоторых случаях и предоставляет материалы и пособия для их проведения.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Подвижные игры, упражнения, пальчиковая гимнастика служат для развития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общей и тонкой моторики, координации движений, координации речи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движением, развития подражательности и творческих способностей. Они могут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быть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воспитателями в качестве физкультминуток на занятиях,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подвижных игр на прогулке или в свободное время во второй половине дня. Они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тоже обязательно выдерживаются в рамках изучаемой лексической темы. Именно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 играх и игровых заданиях наиболее успешно раскрывается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эмоциональное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отношение ребенка к значению слова.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Планируя индивидуальную работу воспитателей, логопед рекомендует им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занятия с двумя-тремя детьми в день по тем разделам программы, при усвоении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эти дети испытывают наибольшие затруднения. Важно, чтобы в течение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недели каждый ребенок хотя бы по одному разу позанимался с воспитателями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индивидуально. Прежде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учитель-логопед рекомендует занятия по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автоматизации и дифференциации звуков.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Мониторинг речевого развития дошкольников.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Диагностика речевых нарушений базируется на основе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ряда принципов. Принцип всесторонности и комплексности предполагает, что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обследование детей с нарушениями речи включает изучение не только разных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сторон речи, но и неречевых процессов, сенсомоторной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сферы, интеллектуального развития, личностных особенностей, социального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окружения.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Для определения формы речевого нарушения учитель-логопед опирается на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две классификации речевых нарушений: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клинико-педагогическую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психологопедагогическую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Онтогенетический принцип обследования предполагает знание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закономерностей развития речи в онтогенезе. Логопедическое обследование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обязательно базируется на принципе системности, реализация которого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предполагает учёт системной организации речи и языка как средства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общения. Системный анализ речи ребёнка является основой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дифференцированного и индивидуального подхода в коррекционно-развивающем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обучении. Ещё одним важным принципом логопедического обследования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является принцип количественно-качественного анализа полученных данных.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Количественная оценка позволяет адекватно отразить состояние речи, получить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сравнимые результаты, выявить общее и индивидуальное в развитии детей с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 xml:space="preserve">нарушениями речи, объективно оценить результаты коррекционной работы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динамике.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 настоящее время разработан и представлен в литературе ряд методик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логопедического обследования,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включающих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количественно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качественную оценку: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методика обследования связной речи у дошкольников (В. П. Глухов);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методика изучения словообразования у дошкольников (Т. В. Туманова);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Этапы мониторинга речевого развития.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Первый этап.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-организационный (сентябрь)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· стартовая диагностика, комплексное всестороннее обследование детей,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принимают участие педагоги, специалисты, а также медицинские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работники.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· обмен диагностической информацией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· обсуждение результатов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комплексного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медико-психолого-педагогического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обследования для получения конкретных данных 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вербальном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и невербальном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детей, уточнения логопедического заключения.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· формирование информационной готовности педагогов, специалистов 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родителей к проведению коррекционно - развивающей работы с детьми.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Результаты обследования фиксируются в речевой карте, составляется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индивидуальный план коррекционно-логопедической работы.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Данные диагностического обследования позволяют определить задачи 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содержание коррекционно-образовательной работы. На диагностической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основе строится весь процесс коррекционно-развивающего обучения и воспитания,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реализуются индивидуально-дифференцированный и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личностноориентированный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подходы.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Второй этап. Основной: оперативно-прогностический (декабрь)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Содержание: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· решение задач, заложенных в реализуемых программах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· мониторинг динамики познавательно-речевого развития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Назначение мониторинга – выявить особенности продвижения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коррекционно-образовательном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всех и каждого из воспитанников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группы. Данные мониторинга позволяют вовремя скорректировать характер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логопедического воздействия на детей, степень включенности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коррекционную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работу тех или иных специалистов и родителей.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В декабре проводится промежуточная диагностика по усвоению детьми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основных компонентов программы. Динамическое диагностическое исследование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позволяет оценить адекватность выбранных путей, методов и содержания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коррекционной работы с каждым ребенком и группой в целом. На основании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анализа уточняется мера и характер коррекционного воздействия, определяются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цели и задачи коррекционно-развивающей работы на второе полугодие.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 Третий этап.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Заключительный: на момент выбытия воспитанника из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лого</w:t>
      </w:r>
      <w:r w:rsidR="00857C1F">
        <w:rPr>
          <w:rFonts w:ascii="Times New Roman" w:hAnsi="Times New Roman" w:cs="Times New Roman"/>
          <w:sz w:val="28"/>
          <w:szCs w:val="28"/>
        </w:rPr>
        <w:t>дической группы</w:t>
      </w:r>
      <w:r w:rsidRPr="00E96D0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96D06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1. Анализ качественных показателей усвоения программы, изучение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изменений, произошедших в личностном, психическом и речевом развитии.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2. Оценка качества и устойчивости результатов коррекционно-развивающей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работы, уровня сформированности основных компонентов речевой системы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(отмечается характер динамики и уровень достижений детей).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Итоговая диагностика – сравнение достижений в речевом развитии с данными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первичного обследования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т.е. опора на критерий относительной успешности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результатов коррекционно-образовательного процесса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позволяет установить более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или менее выраженную положительную динамику в расширении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речевой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компетентности детей. В то же время необходимо использование критерия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абсолютной успешности, предполагающего сравнение уровня речевого развития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ребенка с условным возрастным эталоном, который является определяющим.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Обработка выходной диагностики означает не только оценку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результативности логопедической работы с ребенком, но и выработку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определенного суждения о мере и характере участия каждого из участников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коррекционно-образовательном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. Оценка качества работы, обобщение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результатов работы позволяют наметить дальнейшие образовательные перспективы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и пути оптимизации логопедической работы на следующий учебный год.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На практике логопеды долгое время пользовались вербальными оценками: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речь «отличная», «хорошая» и «удовлетворительная», «плохая».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Методы логопедического и нейропсихологического обследования детей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дошкольного и школьного возраста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описаны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в работах Т.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А.Ахутиной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, О. Е. 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Грибовой, Р. И.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Лалаевой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, Л. Ф. Спировой, Т. А.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Фотековой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Л. С. Цветковой, Г. В.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Чиркиной, А. В.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Ястребовой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Есть примеры оценок речи, разработанных для детей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конкретной речевой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патологией. Например, Л. И.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Вансовская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предложила четырех балльную шкалу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оценки произносительной стороны речи детей с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ринолалией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основе которой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лежат два критерия: устранение назального оттенка и нарушений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звукопроизношения.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В. И. Селиверстов предложил оценивать речь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заикающихся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по трехбалльной</w:t>
      </w:r>
      <w:r w:rsidR="00857C1F">
        <w:rPr>
          <w:rFonts w:ascii="Times New Roman" w:hAnsi="Times New Roman" w:cs="Times New Roman"/>
          <w:sz w:val="28"/>
          <w:szCs w:val="28"/>
        </w:rPr>
        <w:t xml:space="preserve"> </w:t>
      </w:r>
      <w:r w:rsidRPr="00E96D06">
        <w:rPr>
          <w:rFonts w:ascii="Times New Roman" w:hAnsi="Times New Roman" w:cs="Times New Roman"/>
          <w:sz w:val="28"/>
          <w:szCs w:val="28"/>
        </w:rPr>
        <w:t>шкале.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Вакуленко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,Л</w:t>
      </w:r>
      <w:proofErr w:type="spellEnd"/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. Я.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Дербалюк,Г.И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. Семенченко предложили метод оценки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 xml:space="preserve">речи детей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открытой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ринолалией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Весьма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перспективным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для практики диагностики и преодоления речевых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нарушений является использование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составляемого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на основе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бально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-уровневой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оценки индивидуального речевого профиля. Анализ подобного профиля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помогает уточнить структуру речевого нарушения, оценить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степень выраженности недоразвития разных сторон речи, составить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адекватный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перспективный план коррекционной работы, скомплектовать группы детей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учётом общности структуры нарушений речи (Т. А.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Фотекова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).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Вместе с тем индивидуальный речевой профиль, отражающий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количественную</w:t>
      </w:r>
      <w:proofErr w:type="gramEnd"/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характеристику состояния речевых процессов, не заменяет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речевую карту, направленную на качественный анализ полученных результатов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логопедического обследования. Сочетанием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количественного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и качественного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подходов обеспечивается объективная картина оценки состояния речи, более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точное логопедическое заключение.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Материально - техническое оснащение: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-логопедический кабинет;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- столы, стулья, мольберты;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- музыкальный центр, кассеты или диски с аудиозаписями;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- таблицы, схемы, плакаты;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- дидактические игры, развивающие игры, другие наглядные пособия.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- тетради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азрезные азбуки; символы;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- пака с файлами для накопительного справочного материала;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- цветные и простые карандаши; шариковая ручка; линейка;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Дидактико-методическое обеспечение программы: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Пособия, методические разработки, дидактический материал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успешного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усвоения тем, наглядные пособия.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Организация занятий;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Количество занятий с каждым ребенком: 2 раза в неделю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Общая нагрузка на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год 72 часа.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Методы обучения:</w:t>
      </w:r>
    </w:p>
    <w:p w:rsidR="005E6A82" w:rsidRPr="00E96D06" w:rsidRDefault="005E6A82" w:rsidP="00857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проблемные, поисковые, исследовательские, проектные, беседа, практическая работа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анные методы способствуют развитию творческого мышления, познавательной мотивации, настойчивости, самостоятельности, уверенности в себе, эмоциональной стабильности, способности к сотрудничеству.</w:t>
      </w:r>
    </w:p>
    <w:p w:rsidR="00857C1F" w:rsidRDefault="00857C1F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7C1F" w:rsidRDefault="00857C1F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7C1F" w:rsidRDefault="00857C1F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7C1F" w:rsidRDefault="00857C1F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7C1F" w:rsidRDefault="00857C1F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7C1F" w:rsidRDefault="00857C1F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1. Антонова И.П. Уровень развития способности к установлению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закономерности у детей шести и семи лет // Вопросы психологии. 1989. № 2.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Ш.А. Здравствуйте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>дети!-М.,1983.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Барташников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Барташников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И.А. Интеллектуальная игротека.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Тренировка интеллектуальных и творческих способностей детей 6 лет. Ступень 1.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Альбом. – Львов: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Оксарт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1996.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БеляковаГ.А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. Ознакомление старших дошкольников со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словесном</w:t>
      </w:r>
      <w:proofErr w:type="gramEnd"/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составом предложения. Под ред.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Н.Н.Подхякова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Ф.А. Сохина.- М., 1984.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Барташников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Барташникова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И.А. Интеллектуальная игротека.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Тренировка интеллектуальных и творческих способностей детей 6 лет. Ступень 1.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Методическое пособие. Львов: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Оксарт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, 1996.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6. Безруких М.М. Ступеньки к школе: книга для педагогов и родителей. М.: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Дрофа, 2000.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7 Белая А.,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Гамзакова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М. 150 тестов, игр и упражнений для подготовки детей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к школе. М.: АСТ, 2000.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8. Гальперин П.Я. Формирование умственных действий: Хрестоматия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общей психологии. М., 1981.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9. Данилов И.В. Система упражнений для развития у детей произвольных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познавательных процессов. М., 1993.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П.,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Г. Гимнастика для развития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умственных</w:t>
      </w:r>
      <w:proofErr w:type="gramEnd"/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способностей. М.: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Джим, 2001.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11. Дьяченко О.М.,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Е.П. Чего на свете не бывает. М.: Просвещение,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1991.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12. Игры и упражнения по развитию умственных способностей у детей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дошкольного возраста /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Л.А. и др. М.: Просвещение, 1999.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13. Коноваленко С.В. Развитие познавательной деятельности у детей от 6 до 9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лет. М., 2000.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Пожиленко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Е,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А.Волшебный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мир звуков и слов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Гуман.изд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>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ВЛАДОС,2003.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E96D06">
        <w:rPr>
          <w:rFonts w:ascii="Times New Roman" w:hAnsi="Times New Roman" w:cs="Times New Roman"/>
          <w:sz w:val="28"/>
          <w:szCs w:val="28"/>
        </w:rPr>
        <w:t>Пожиленко</w:t>
      </w:r>
      <w:proofErr w:type="spellEnd"/>
      <w:r w:rsidRPr="00E96D06">
        <w:rPr>
          <w:rFonts w:ascii="Times New Roman" w:hAnsi="Times New Roman" w:cs="Times New Roman"/>
          <w:sz w:val="28"/>
          <w:szCs w:val="28"/>
        </w:rPr>
        <w:t xml:space="preserve"> Е.А. О комплексном методе коррекции 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речевых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психофизических нарушений у дошкольников/ Дошкольное воспитание. 1994.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№</w:t>
      </w:r>
    </w:p>
    <w:p w:rsidR="005E6A82" w:rsidRPr="00E96D06" w:rsidRDefault="005E6A82" w:rsidP="00E96D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D06">
        <w:rPr>
          <w:rFonts w:ascii="Times New Roman" w:hAnsi="Times New Roman" w:cs="Times New Roman"/>
          <w:sz w:val="28"/>
          <w:szCs w:val="28"/>
        </w:rPr>
        <w:t>16 . Смирнова Л. Н. Логопедия в детском саду.- М.: Мозаик</w:t>
      </w:r>
      <w:proofErr w:type="gramStart"/>
      <w:r w:rsidRPr="00E96D0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96D06">
        <w:rPr>
          <w:rFonts w:ascii="Times New Roman" w:hAnsi="Times New Roman" w:cs="Times New Roman"/>
          <w:sz w:val="28"/>
          <w:szCs w:val="28"/>
        </w:rPr>
        <w:t xml:space="preserve"> Синтез, 2004.</w:t>
      </w:r>
    </w:p>
    <w:sectPr w:rsidR="005E6A82" w:rsidRPr="00E96D06" w:rsidSect="005E6A82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A82"/>
    <w:rsid w:val="000E3366"/>
    <w:rsid w:val="00327991"/>
    <w:rsid w:val="005E6A82"/>
    <w:rsid w:val="00822A77"/>
    <w:rsid w:val="00857C1F"/>
    <w:rsid w:val="00DB475C"/>
    <w:rsid w:val="00E9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5664</Words>
  <Characters>32290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2019-12-04T00:36:00Z</cp:lastPrinted>
  <dcterms:created xsi:type="dcterms:W3CDTF">2019-12-04T00:36:00Z</dcterms:created>
  <dcterms:modified xsi:type="dcterms:W3CDTF">2020-11-18T01:29:00Z</dcterms:modified>
</cp:coreProperties>
</file>