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250" w:rsidRPr="00995250" w:rsidRDefault="00995250">
      <w:pPr>
        <w:pStyle w:val="a4"/>
        <w:jc w:val="center"/>
        <w:rPr>
          <w:rFonts w:ascii="Times New Roman" w:hAnsi="Times New Roman" w:cs="Times New Roman"/>
          <w:b/>
          <w:sz w:val="28"/>
        </w:rPr>
      </w:pPr>
      <w:r w:rsidRPr="00995250">
        <w:rPr>
          <w:rFonts w:ascii="Times New Roman" w:hAnsi="Times New Roman" w:cs="Times New Roman"/>
          <w:b/>
          <w:sz w:val="28"/>
        </w:rPr>
        <w:t>Консультация для родителей</w:t>
      </w:r>
    </w:p>
    <w:p w:rsidR="00995250" w:rsidRPr="00995250" w:rsidRDefault="00995250">
      <w:pPr>
        <w:pStyle w:val="a4"/>
        <w:jc w:val="center"/>
        <w:rPr>
          <w:rFonts w:ascii="Times New Roman" w:hAnsi="Times New Roman" w:cs="Times New Roman"/>
          <w:b/>
          <w:sz w:val="28"/>
        </w:rPr>
      </w:pPr>
      <w:r w:rsidRPr="00995250">
        <w:rPr>
          <w:rFonts w:ascii="Times New Roman" w:hAnsi="Times New Roman" w:cs="Times New Roman"/>
          <w:b/>
          <w:sz w:val="28"/>
        </w:rPr>
        <w:t xml:space="preserve"> «Развитие связной речи дошкольников в семье»</w:t>
      </w:r>
    </w:p>
    <w:p w:rsidR="00995250" w:rsidRDefault="00995250" w:rsidP="00995250">
      <w:pPr>
        <w:pStyle w:val="a4"/>
        <w:rPr>
          <w:rFonts w:ascii="Times New Roman" w:hAnsi="Times New Roman" w:cs="Times New Roman"/>
          <w:sz w:val="24"/>
        </w:rPr>
      </w:pPr>
      <w:r>
        <w:t xml:space="preserve"> </w:t>
      </w:r>
      <w:r w:rsidRPr="00995250">
        <w:rPr>
          <w:rFonts w:ascii="Times New Roman" w:hAnsi="Times New Roman" w:cs="Times New Roman"/>
          <w:sz w:val="24"/>
        </w:rPr>
        <w:t xml:space="preserve">Если дошкольник будет свободно и понятно излагать свои мысли, то в дальнейшем у него будет совершенствоваться не только устная связная речь, но и письменная. Довольно часто у старших дошкольников наблюдаются трудности в понимании смысла услышанного рассказа, в самостоятельном планировании сюжета, в грамматическом оформлении речевого материала. </w:t>
      </w:r>
    </w:p>
    <w:p w:rsidR="00995250" w:rsidRDefault="00995250" w:rsidP="00995250">
      <w:pPr>
        <w:pStyle w:val="a4"/>
        <w:rPr>
          <w:rFonts w:ascii="Times New Roman" w:hAnsi="Times New Roman" w:cs="Times New Roman"/>
          <w:sz w:val="24"/>
        </w:rPr>
      </w:pPr>
      <w:r w:rsidRPr="00995250">
        <w:rPr>
          <w:rFonts w:ascii="Times New Roman" w:hAnsi="Times New Roman" w:cs="Times New Roman"/>
          <w:sz w:val="24"/>
        </w:rPr>
        <w:t xml:space="preserve">Развернутые смысловые высказывания детей характеризуются отрывочностью, акцентом на внешние, поверхностные впечатления, а не на причинно-следственные отношения действующих лиц. По мнению большинства педагогов, навыки связной речи при самостоятельном, спонтанном их развитии не достигают желаемого уровня, который бы позволил ребёнку полноценно учиться в школе. </w:t>
      </w:r>
    </w:p>
    <w:p w:rsidR="00995250" w:rsidRDefault="00995250" w:rsidP="00995250">
      <w:pPr>
        <w:pStyle w:val="a4"/>
        <w:rPr>
          <w:rFonts w:ascii="Times New Roman" w:hAnsi="Times New Roman" w:cs="Times New Roman"/>
          <w:sz w:val="24"/>
        </w:rPr>
      </w:pPr>
      <w:r w:rsidRPr="00995250">
        <w:rPr>
          <w:rFonts w:ascii="Times New Roman" w:hAnsi="Times New Roman" w:cs="Times New Roman"/>
          <w:sz w:val="24"/>
        </w:rPr>
        <w:t xml:space="preserve">Этому ребёнка нужно обучать специально. </w:t>
      </w:r>
    </w:p>
    <w:p w:rsidR="00995250" w:rsidRDefault="00995250" w:rsidP="00995250">
      <w:pPr>
        <w:pStyle w:val="a4"/>
        <w:rPr>
          <w:rFonts w:ascii="Times New Roman" w:hAnsi="Times New Roman" w:cs="Times New Roman"/>
          <w:sz w:val="24"/>
        </w:rPr>
      </w:pPr>
      <w:r w:rsidRPr="00995250">
        <w:rPr>
          <w:rFonts w:ascii="Times New Roman" w:hAnsi="Times New Roman" w:cs="Times New Roman"/>
          <w:sz w:val="24"/>
        </w:rPr>
        <w:t xml:space="preserve">Федеральный государственный образовательный стандарт ориентирован на становление личностных качеств воспитанника, особую роль, в развитии которых играют родители как субъекты образовательного процесса. Безусловно, главными воспитателями детей являются их родители. Поэтому усилия педагогов дошкольных учреждений по развитию связной речи дошкольников обязательно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w:t>
      </w:r>
    </w:p>
    <w:p w:rsidR="00995250" w:rsidRDefault="00995250" w:rsidP="00995250">
      <w:pPr>
        <w:pStyle w:val="a4"/>
        <w:rPr>
          <w:rFonts w:ascii="Times New Roman" w:hAnsi="Times New Roman" w:cs="Times New Roman"/>
          <w:sz w:val="24"/>
        </w:rPr>
      </w:pPr>
      <w:r w:rsidRPr="00995250">
        <w:rPr>
          <w:rFonts w:ascii="Times New Roman" w:hAnsi="Times New Roman" w:cs="Times New Roman"/>
          <w:sz w:val="24"/>
        </w:rPr>
        <w:t xml:space="preserve">Общение ребёнка с родителями чаще всего происходит в формате "вопрос — ответ". Если ребёнок рассказывает что-то родителям, то взрослые обращают внимание в первую очередь на смысл его речи, нежели на оформление — связность, словарный запас, грамматические ошибки. Как же родители могут помочь своему ребёнку овладеть навыками связной речи? Очень важно направлять внимание ребёнка на всё, что он видит вокруг себя дома и на прогулке; и не только на предметы, но и на их детали. Необходимо рассматривая предмет, задавать ребёнку вопросы: "Какого цвета? Из чего сделан предмет? Какой величины?" Следите за тем, чтобы ребёнок отвечал полным, развёрнутым предложением. </w:t>
      </w:r>
    </w:p>
    <w:p w:rsidR="00995250" w:rsidRDefault="00995250" w:rsidP="00995250">
      <w:pPr>
        <w:pStyle w:val="a4"/>
        <w:rPr>
          <w:rFonts w:ascii="Times New Roman" w:hAnsi="Times New Roman" w:cs="Times New Roman"/>
          <w:sz w:val="24"/>
        </w:rPr>
      </w:pPr>
      <w:r w:rsidRPr="00995250">
        <w:rPr>
          <w:rFonts w:ascii="Times New Roman" w:hAnsi="Times New Roman" w:cs="Times New Roman"/>
          <w:sz w:val="24"/>
        </w:rPr>
        <w:t>Уважаемые родители, вот игры и упражнения, которые вы можете использовать в домашних условиях для развития связной речи детей:</w:t>
      </w:r>
    </w:p>
    <w:p w:rsidR="00995250" w:rsidRDefault="00995250" w:rsidP="00995250">
      <w:pPr>
        <w:pStyle w:val="a4"/>
        <w:rPr>
          <w:rFonts w:ascii="Times New Roman" w:hAnsi="Times New Roman" w:cs="Times New Roman"/>
          <w:sz w:val="24"/>
        </w:rPr>
      </w:pPr>
      <w:r w:rsidRPr="00995250">
        <w:rPr>
          <w:rFonts w:ascii="Times New Roman" w:hAnsi="Times New Roman" w:cs="Times New Roman"/>
          <w:sz w:val="24"/>
        </w:rPr>
        <w:t xml:space="preserve"> Игра «Что мы видим во дворе?» Вместе с ребёнком посмотрите в окно. Поиграйте в игру "Кто больше увидит". По очереди перечисляйте то, что видно из вашего окна. Описывайте все увиденное в деталях. Игра способствует развитию активной речи, наблюдательности, пополнению словарного запаса. </w:t>
      </w:r>
    </w:p>
    <w:p w:rsidR="00995250" w:rsidRDefault="00995250" w:rsidP="00995250">
      <w:pPr>
        <w:pStyle w:val="a4"/>
        <w:rPr>
          <w:rFonts w:ascii="Times New Roman" w:hAnsi="Times New Roman" w:cs="Times New Roman"/>
          <w:sz w:val="24"/>
        </w:rPr>
      </w:pPr>
      <w:r w:rsidRPr="00995250">
        <w:rPr>
          <w:rFonts w:ascii="Times New Roman" w:hAnsi="Times New Roman" w:cs="Times New Roman"/>
          <w:sz w:val="24"/>
        </w:rPr>
        <w:t>Игра « Что мы видели вчера?» Вместе с ребёнком вспомните, где вы были вчера, что делали, кого встречали, о чём разговаривали. Фиксируйте внимание на деталях. Игра способствует развитию памяти, внимания, наблюдательности, пополнению словарного запаса.</w:t>
      </w:r>
    </w:p>
    <w:p w:rsidR="00995250" w:rsidRDefault="00995250" w:rsidP="00995250">
      <w:pPr>
        <w:pStyle w:val="a4"/>
        <w:rPr>
          <w:rFonts w:ascii="Times New Roman" w:hAnsi="Times New Roman" w:cs="Times New Roman"/>
          <w:sz w:val="24"/>
        </w:rPr>
      </w:pPr>
      <w:r w:rsidRPr="00995250">
        <w:rPr>
          <w:rFonts w:ascii="Times New Roman" w:hAnsi="Times New Roman" w:cs="Times New Roman"/>
          <w:sz w:val="24"/>
        </w:rPr>
        <w:t xml:space="preserve"> Игра "Коллекция" Начинаем работу с классификации игрушек. Для таких игр удобно применять коллекции маленьких игрушек, к примеру: - подбери все машины; - подбери всех кукол. Затем - геометрические фигуры: - подбери все шарики; - принеси все кружки. Геометрические фигуры по цвету (принеси все синие фигуры) и по размеру (принеси все большие фигуры). </w:t>
      </w:r>
    </w:p>
    <w:p w:rsidR="00995250" w:rsidRDefault="00995250" w:rsidP="00995250">
      <w:pPr>
        <w:pStyle w:val="a4"/>
        <w:rPr>
          <w:rFonts w:ascii="Times New Roman" w:hAnsi="Times New Roman" w:cs="Times New Roman"/>
          <w:sz w:val="24"/>
        </w:rPr>
      </w:pPr>
      <w:r w:rsidRPr="00995250">
        <w:rPr>
          <w:rFonts w:ascii="Times New Roman" w:hAnsi="Times New Roman" w:cs="Times New Roman"/>
          <w:sz w:val="24"/>
        </w:rPr>
        <w:t xml:space="preserve">Упражнение "Давай поговорим" Является обычной беседой на бытовые темы. -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 </w:t>
      </w:r>
    </w:p>
    <w:p w:rsidR="00995250" w:rsidRDefault="00995250" w:rsidP="00995250">
      <w:pPr>
        <w:pStyle w:val="a4"/>
        <w:rPr>
          <w:rFonts w:ascii="Times New Roman" w:hAnsi="Times New Roman" w:cs="Times New Roman"/>
          <w:sz w:val="24"/>
        </w:rPr>
      </w:pPr>
      <w:r w:rsidRPr="00995250">
        <w:rPr>
          <w:rFonts w:ascii="Times New Roman" w:hAnsi="Times New Roman" w:cs="Times New Roman"/>
          <w:sz w:val="24"/>
        </w:rPr>
        <w:t xml:space="preserve">Упражнение "Назови действие" Ребёнок называет слова, обозначающие действия. Ребёнку задают вопросы: - Что делает ветерок? (Ласкает, напевает, дует, шумит). - Какими словами можно сказать о том, что делает кошка? (Царапается, играет, мурлычет, мяукает). </w:t>
      </w:r>
      <w:r w:rsidRPr="00995250">
        <w:rPr>
          <w:rFonts w:ascii="Times New Roman" w:hAnsi="Times New Roman" w:cs="Times New Roman"/>
          <w:sz w:val="24"/>
        </w:rPr>
        <w:lastRenderedPageBreak/>
        <w:t xml:space="preserve">- Что делает щенок? - Что делает птичка? Упражнение " Выучи стихотворение" Все дети любят слушать стихи, стараются их запомнить. </w:t>
      </w:r>
    </w:p>
    <w:p w:rsidR="00FC354F" w:rsidRPr="00995250" w:rsidRDefault="00995250" w:rsidP="00995250">
      <w:pPr>
        <w:pStyle w:val="a4"/>
        <w:rPr>
          <w:rFonts w:ascii="Times New Roman" w:hAnsi="Times New Roman" w:cs="Times New Roman"/>
          <w:sz w:val="32"/>
        </w:rPr>
      </w:pPr>
      <w:r w:rsidRPr="00995250">
        <w:rPr>
          <w:rFonts w:ascii="Times New Roman" w:hAnsi="Times New Roman" w:cs="Times New Roman"/>
          <w:sz w:val="24"/>
        </w:rPr>
        <w:t>Подбирая стихотворения нужно учитывать речевые возможности ребёнка. Сначала нужно проговаривать каждую строчку стихотворения. Можно разучивать стихотворение с опорой на картинки. Ежедневное общение родителей с ребёнком создаёт условия для развития связной речи дошкольника. Немного терпения и настойчивости, немного изобретательности и родительского внимания, и ваш ребёнок придёт в школу с хорошо развитой речью. Желаем успехов!</w:t>
      </w:r>
    </w:p>
    <w:sectPr w:rsidR="00FC354F" w:rsidRPr="00995250" w:rsidSect="00372A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E67" w:rsidRDefault="005C3E67" w:rsidP="00396A05">
      <w:pPr>
        <w:spacing w:after="0" w:line="240" w:lineRule="auto"/>
      </w:pPr>
      <w:r>
        <w:separator/>
      </w:r>
    </w:p>
  </w:endnote>
  <w:endnote w:type="continuationSeparator" w:id="0">
    <w:p w:rsidR="005C3E67" w:rsidRDefault="005C3E67" w:rsidP="00396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E67" w:rsidRDefault="005C3E67" w:rsidP="00396A05">
      <w:pPr>
        <w:spacing w:after="0" w:line="240" w:lineRule="auto"/>
      </w:pPr>
      <w:r>
        <w:separator/>
      </w:r>
    </w:p>
  </w:footnote>
  <w:footnote w:type="continuationSeparator" w:id="0">
    <w:p w:rsidR="005C3E67" w:rsidRDefault="005C3E67" w:rsidP="00396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D72F5"/>
    <w:multiLevelType w:val="hybridMultilevel"/>
    <w:tmpl w:val="86BE977C"/>
    <w:lvl w:ilvl="0" w:tplc="B038F834">
      <w:start w:val="2"/>
      <w:numFmt w:val="bullet"/>
      <w:lvlText w:val=""/>
      <w:lvlJc w:val="left"/>
      <w:pPr>
        <w:ind w:left="76" w:hanging="360"/>
      </w:pPr>
      <w:rPr>
        <w:rFonts w:ascii="Symbol" w:eastAsiaTheme="minorHAnsi" w:hAnsi="Symbol" w:cstheme="minorBidi"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
    <w:nsid w:val="5B0F1D52"/>
    <w:multiLevelType w:val="hybridMultilevel"/>
    <w:tmpl w:val="13A0596E"/>
    <w:lvl w:ilvl="0" w:tplc="DCEA8B8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02FB"/>
    <w:rsid w:val="00005425"/>
    <w:rsid w:val="000315E4"/>
    <w:rsid w:val="000F4273"/>
    <w:rsid w:val="001B69A5"/>
    <w:rsid w:val="002900EF"/>
    <w:rsid w:val="003216A7"/>
    <w:rsid w:val="00351542"/>
    <w:rsid w:val="00372AE2"/>
    <w:rsid w:val="00374F4B"/>
    <w:rsid w:val="00376C65"/>
    <w:rsid w:val="00396A05"/>
    <w:rsid w:val="003D30FA"/>
    <w:rsid w:val="003E2377"/>
    <w:rsid w:val="004E2B17"/>
    <w:rsid w:val="00523419"/>
    <w:rsid w:val="00526566"/>
    <w:rsid w:val="00534689"/>
    <w:rsid w:val="005C3E67"/>
    <w:rsid w:val="0061424F"/>
    <w:rsid w:val="006B2E82"/>
    <w:rsid w:val="00746DB6"/>
    <w:rsid w:val="007D578C"/>
    <w:rsid w:val="00865948"/>
    <w:rsid w:val="008A4B4D"/>
    <w:rsid w:val="008D061D"/>
    <w:rsid w:val="00904171"/>
    <w:rsid w:val="00941F37"/>
    <w:rsid w:val="00950451"/>
    <w:rsid w:val="00952874"/>
    <w:rsid w:val="00995250"/>
    <w:rsid w:val="009C02FB"/>
    <w:rsid w:val="009F00BD"/>
    <w:rsid w:val="00A639F5"/>
    <w:rsid w:val="00A8520D"/>
    <w:rsid w:val="00B250DF"/>
    <w:rsid w:val="00B6533F"/>
    <w:rsid w:val="00C043E1"/>
    <w:rsid w:val="00C1259C"/>
    <w:rsid w:val="00C83034"/>
    <w:rsid w:val="00CC517B"/>
    <w:rsid w:val="00D77A2A"/>
    <w:rsid w:val="00D97838"/>
    <w:rsid w:val="00EE0724"/>
    <w:rsid w:val="00F87CD0"/>
    <w:rsid w:val="00FB2314"/>
    <w:rsid w:val="00FC354F"/>
    <w:rsid w:val="00FF3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B4D"/>
  </w:style>
  <w:style w:type="paragraph" w:styleId="3">
    <w:name w:val="heading 3"/>
    <w:basedOn w:val="a"/>
    <w:link w:val="30"/>
    <w:uiPriority w:val="9"/>
    <w:qFormat/>
    <w:rsid w:val="00941F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2FB"/>
    <w:pPr>
      <w:ind w:left="720"/>
      <w:contextualSpacing/>
    </w:pPr>
  </w:style>
  <w:style w:type="paragraph" w:styleId="a4">
    <w:name w:val="No Spacing"/>
    <w:uiPriority w:val="1"/>
    <w:qFormat/>
    <w:rsid w:val="00372AE2"/>
    <w:pPr>
      <w:spacing w:after="0" w:line="240" w:lineRule="auto"/>
    </w:pPr>
  </w:style>
  <w:style w:type="character" w:customStyle="1" w:styleId="30">
    <w:name w:val="Заголовок 3 Знак"/>
    <w:basedOn w:val="a0"/>
    <w:link w:val="3"/>
    <w:uiPriority w:val="9"/>
    <w:rsid w:val="00941F37"/>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941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41F37"/>
    <w:rPr>
      <w:color w:val="0000FF"/>
      <w:u w:val="single"/>
    </w:rPr>
  </w:style>
  <w:style w:type="character" w:customStyle="1" w:styleId="b-label">
    <w:name w:val="b-label"/>
    <w:basedOn w:val="a0"/>
    <w:rsid w:val="00941F37"/>
  </w:style>
  <w:style w:type="character" w:customStyle="1" w:styleId="b-panel-bluetitle">
    <w:name w:val="b-panel-blue__title"/>
    <w:basedOn w:val="a0"/>
    <w:rsid w:val="00941F37"/>
  </w:style>
  <w:style w:type="character" w:customStyle="1" w:styleId="b-panel-bluetext">
    <w:name w:val="b-panel-blue__text"/>
    <w:basedOn w:val="a0"/>
    <w:rsid w:val="00941F37"/>
  </w:style>
  <w:style w:type="paragraph" w:styleId="a7">
    <w:name w:val="Balloon Text"/>
    <w:basedOn w:val="a"/>
    <w:link w:val="a8"/>
    <w:uiPriority w:val="99"/>
    <w:semiHidden/>
    <w:unhideWhenUsed/>
    <w:rsid w:val="00941F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1F37"/>
    <w:rPr>
      <w:rFonts w:ascii="Tahoma" w:hAnsi="Tahoma" w:cs="Tahoma"/>
      <w:sz w:val="16"/>
      <w:szCs w:val="16"/>
    </w:rPr>
  </w:style>
  <w:style w:type="table" w:styleId="a9">
    <w:name w:val="Table Grid"/>
    <w:basedOn w:val="a1"/>
    <w:uiPriority w:val="59"/>
    <w:rsid w:val="00941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5136099">
      <w:bodyDiv w:val="1"/>
      <w:marLeft w:val="0"/>
      <w:marRight w:val="0"/>
      <w:marTop w:val="0"/>
      <w:marBottom w:val="0"/>
      <w:divBdr>
        <w:top w:val="none" w:sz="0" w:space="0" w:color="auto"/>
        <w:left w:val="none" w:sz="0" w:space="0" w:color="auto"/>
        <w:bottom w:val="none" w:sz="0" w:space="0" w:color="auto"/>
        <w:right w:val="none" w:sz="0" w:space="0" w:color="auto"/>
      </w:divBdr>
      <w:divsChild>
        <w:div w:id="555051742">
          <w:marLeft w:val="0"/>
          <w:marRight w:val="0"/>
          <w:marTop w:val="0"/>
          <w:marBottom w:val="0"/>
          <w:divBdr>
            <w:top w:val="none" w:sz="0" w:space="0" w:color="auto"/>
            <w:left w:val="none" w:sz="0" w:space="0" w:color="auto"/>
            <w:bottom w:val="none" w:sz="0" w:space="0" w:color="auto"/>
            <w:right w:val="none" w:sz="0" w:space="0" w:color="auto"/>
          </w:divBdr>
          <w:divsChild>
            <w:div w:id="678041025">
              <w:marLeft w:val="0"/>
              <w:marRight w:val="0"/>
              <w:marTop w:val="0"/>
              <w:marBottom w:val="0"/>
              <w:divBdr>
                <w:top w:val="none" w:sz="0" w:space="0" w:color="auto"/>
                <w:left w:val="none" w:sz="0" w:space="0" w:color="auto"/>
                <w:bottom w:val="none" w:sz="0" w:space="0" w:color="auto"/>
                <w:right w:val="none" w:sz="0" w:space="0" w:color="auto"/>
              </w:divBdr>
              <w:divsChild>
                <w:div w:id="337461077">
                  <w:marLeft w:val="0"/>
                  <w:marRight w:val="0"/>
                  <w:marTop w:val="0"/>
                  <w:marBottom w:val="0"/>
                  <w:divBdr>
                    <w:top w:val="single" w:sz="6" w:space="11" w:color="E1E1E1"/>
                    <w:left w:val="single" w:sz="6" w:space="11" w:color="E1E1E1"/>
                    <w:bottom w:val="single" w:sz="6" w:space="11" w:color="E1E1E1"/>
                    <w:right w:val="single" w:sz="6" w:space="11" w:color="E1E1E1"/>
                  </w:divBdr>
                  <w:divsChild>
                    <w:div w:id="140850263">
                      <w:marLeft w:val="0"/>
                      <w:marRight w:val="0"/>
                      <w:marTop w:val="0"/>
                      <w:marBottom w:val="0"/>
                      <w:divBdr>
                        <w:top w:val="none" w:sz="0" w:space="0" w:color="auto"/>
                        <w:left w:val="none" w:sz="0" w:space="0" w:color="auto"/>
                        <w:bottom w:val="none" w:sz="0" w:space="0" w:color="auto"/>
                        <w:right w:val="none" w:sz="0" w:space="0" w:color="auto"/>
                      </w:divBdr>
                    </w:div>
                    <w:div w:id="555243126">
                      <w:marLeft w:val="0"/>
                      <w:marRight w:val="0"/>
                      <w:marTop w:val="0"/>
                      <w:marBottom w:val="0"/>
                      <w:divBdr>
                        <w:top w:val="none" w:sz="0" w:space="0" w:color="auto"/>
                        <w:left w:val="none" w:sz="0" w:space="0" w:color="auto"/>
                        <w:bottom w:val="none" w:sz="0" w:space="0" w:color="auto"/>
                        <w:right w:val="none" w:sz="0" w:space="0" w:color="auto"/>
                      </w:divBdr>
                    </w:div>
                    <w:div w:id="415828071">
                      <w:marLeft w:val="0"/>
                      <w:marRight w:val="0"/>
                      <w:marTop w:val="0"/>
                      <w:marBottom w:val="0"/>
                      <w:divBdr>
                        <w:top w:val="none" w:sz="0" w:space="0" w:color="auto"/>
                        <w:left w:val="none" w:sz="0" w:space="0" w:color="auto"/>
                        <w:bottom w:val="none" w:sz="0" w:space="0" w:color="auto"/>
                        <w:right w:val="none" w:sz="0" w:space="0" w:color="auto"/>
                      </w:divBdr>
                    </w:div>
                    <w:div w:id="1801066996">
                      <w:marLeft w:val="0"/>
                      <w:marRight w:val="0"/>
                      <w:marTop w:val="0"/>
                      <w:marBottom w:val="0"/>
                      <w:divBdr>
                        <w:top w:val="none" w:sz="0" w:space="0" w:color="auto"/>
                        <w:left w:val="none" w:sz="0" w:space="0" w:color="auto"/>
                        <w:bottom w:val="none" w:sz="0" w:space="0" w:color="auto"/>
                        <w:right w:val="none" w:sz="0" w:space="0" w:color="auto"/>
                      </w:divBdr>
                    </w:div>
                    <w:div w:id="1032145349">
                      <w:marLeft w:val="0"/>
                      <w:marRight w:val="0"/>
                      <w:marTop w:val="0"/>
                      <w:marBottom w:val="0"/>
                      <w:divBdr>
                        <w:top w:val="none" w:sz="0" w:space="0" w:color="auto"/>
                        <w:left w:val="none" w:sz="0" w:space="0" w:color="auto"/>
                        <w:bottom w:val="none" w:sz="0" w:space="0" w:color="auto"/>
                        <w:right w:val="none" w:sz="0" w:space="0" w:color="auto"/>
                      </w:divBdr>
                    </w:div>
                    <w:div w:id="514078147">
                      <w:marLeft w:val="0"/>
                      <w:marRight w:val="0"/>
                      <w:marTop w:val="0"/>
                      <w:marBottom w:val="0"/>
                      <w:divBdr>
                        <w:top w:val="none" w:sz="0" w:space="0" w:color="auto"/>
                        <w:left w:val="none" w:sz="0" w:space="0" w:color="auto"/>
                        <w:bottom w:val="none" w:sz="0" w:space="0" w:color="auto"/>
                        <w:right w:val="none" w:sz="0" w:space="0" w:color="auto"/>
                      </w:divBdr>
                    </w:div>
                    <w:div w:id="5112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6833">
              <w:marLeft w:val="0"/>
              <w:marRight w:val="0"/>
              <w:marTop w:val="0"/>
              <w:marBottom w:val="0"/>
              <w:divBdr>
                <w:top w:val="none" w:sz="0" w:space="0" w:color="auto"/>
                <w:left w:val="none" w:sz="0" w:space="0" w:color="auto"/>
                <w:bottom w:val="none" w:sz="0" w:space="0" w:color="auto"/>
                <w:right w:val="none" w:sz="0" w:space="0" w:color="auto"/>
              </w:divBdr>
            </w:div>
          </w:divsChild>
        </w:div>
        <w:div w:id="1838499600">
          <w:marLeft w:val="0"/>
          <w:marRight w:val="0"/>
          <w:marTop w:val="330"/>
          <w:marBottom w:val="0"/>
          <w:divBdr>
            <w:top w:val="none" w:sz="0" w:space="0" w:color="auto"/>
            <w:left w:val="none" w:sz="0" w:space="0" w:color="auto"/>
            <w:bottom w:val="none" w:sz="0" w:space="0" w:color="auto"/>
            <w:right w:val="none" w:sz="0" w:space="0" w:color="auto"/>
          </w:divBdr>
        </w:div>
        <w:div w:id="1104767567">
          <w:marLeft w:val="0"/>
          <w:marRight w:val="0"/>
          <w:marTop w:val="375"/>
          <w:marBottom w:val="375"/>
          <w:divBdr>
            <w:top w:val="none" w:sz="0" w:space="0" w:color="auto"/>
            <w:left w:val="none" w:sz="0" w:space="0" w:color="auto"/>
            <w:bottom w:val="none" w:sz="0" w:space="0" w:color="auto"/>
            <w:right w:val="none" w:sz="0" w:space="0" w:color="auto"/>
          </w:divBdr>
          <w:divsChild>
            <w:div w:id="146211011">
              <w:marLeft w:val="0"/>
              <w:marRight w:val="0"/>
              <w:marTop w:val="0"/>
              <w:marBottom w:val="0"/>
              <w:divBdr>
                <w:top w:val="none" w:sz="0" w:space="0" w:color="auto"/>
                <w:left w:val="none" w:sz="0" w:space="0" w:color="auto"/>
                <w:bottom w:val="none" w:sz="0" w:space="0" w:color="auto"/>
                <w:right w:val="none" w:sz="0" w:space="0" w:color="auto"/>
              </w:divBdr>
              <w:divsChild>
                <w:div w:id="1469786718">
                  <w:marLeft w:val="0"/>
                  <w:marRight w:val="0"/>
                  <w:marTop w:val="0"/>
                  <w:marBottom w:val="525"/>
                  <w:divBdr>
                    <w:top w:val="none" w:sz="0" w:space="0" w:color="auto"/>
                    <w:left w:val="none" w:sz="0" w:space="0" w:color="auto"/>
                    <w:bottom w:val="none" w:sz="0" w:space="0" w:color="auto"/>
                    <w:right w:val="none" w:sz="0" w:space="0" w:color="auto"/>
                  </w:divBdr>
                </w:div>
                <w:div w:id="829757829">
                  <w:marLeft w:val="0"/>
                  <w:marRight w:val="0"/>
                  <w:marTop w:val="0"/>
                  <w:marBottom w:val="0"/>
                  <w:divBdr>
                    <w:top w:val="none" w:sz="0" w:space="0" w:color="auto"/>
                    <w:left w:val="none" w:sz="0" w:space="0" w:color="auto"/>
                    <w:bottom w:val="none" w:sz="0" w:space="0" w:color="auto"/>
                    <w:right w:val="none" w:sz="0" w:space="0" w:color="auto"/>
                  </w:divBdr>
                  <w:divsChild>
                    <w:div w:id="1765153927">
                      <w:marLeft w:val="0"/>
                      <w:marRight w:val="-60"/>
                      <w:marTop w:val="0"/>
                      <w:marBottom w:val="0"/>
                      <w:divBdr>
                        <w:top w:val="none" w:sz="0" w:space="0" w:color="auto"/>
                        <w:left w:val="none" w:sz="0" w:space="0" w:color="auto"/>
                        <w:bottom w:val="none" w:sz="0" w:space="0" w:color="auto"/>
                        <w:right w:val="none" w:sz="0" w:space="0" w:color="auto"/>
                      </w:divBdr>
                      <w:divsChild>
                        <w:div w:id="1152797514">
                          <w:marLeft w:val="0"/>
                          <w:marRight w:val="0"/>
                          <w:marTop w:val="0"/>
                          <w:marBottom w:val="0"/>
                          <w:divBdr>
                            <w:top w:val="single" w:sz="6" w:space="5" w:color="E1E1E1"/>
                            <w:left w:val="single" w:sz="6" w:space="5" w:color="E1E1E1"/>
                            <w:bottom w:val="single" w:sz="6" w:space="5" w:color="E1E1E1"/>
                            <w:right w:val="single" w:sz="6" w:space="5" w:color="E1E1E1"/>
                          </w:divBdr>
                          <w:divsChild>
                            <w:div w:id="1714580472">
                              <w:marLeft w:val="-105"/>
                              <w:marRight w:val="-105"/>
                              <w:marTop w:val="0"/>
                              <w:marBottom w:val="150"/>
                              <w:divBdr>
                                <w:top w:val="none" w:sz="0" w:space="0" w:color="auto"/>
                                <w:left w:val="none" w:sz="0" w:space="0" w:color="auto"/>
                                <w:bottom w:val="none" w:sz="0" w:space="0" w:color="auto"/>
                                <w:right w:val="none" w:sz="0" w:space="0" w:color="auto"/>
                              </w:divBdr>
                            </w:div>
                            <w:div w:id="173424943">
                              <w:marLeft w:val="0"/>
                              <w:marRight w:val="0"/>
                              <w:marTop w:val="0"/>
                              <w:marBottom w:val="0"/>
                              <w:divBdr>
                                <w:top w:val="none" w:sz="0" w:space="0" w:color="auto"/>
                                <w:left w:val="none" w:sz="0" w:space="0" w:color="auto"/>
                                <w:bottom w:val="none" w:sz="0" w:space="0" w:color="auto"/>
                                <w:right w:val="none" w:sz="0" w:space="0" w:color="auto"/>
                              </w:divBdr>
                              <w:divsChild>
                                <w:div w:id="6758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4654">
                      <w:marLeft w:val="0"/>
                      <w:marRight w:val="-60"/>
                      <w:marTop w:val="0"/>
                      <w:marBottom w:val="0"/>
                      <w:divBdr>
                        <w:top w:val="none" w:sz="0" w:space="0" w:color="auto"/>
                        <w:left w:val="none" w:sz="0" w:space="0" w:color="auto"/>
                        <w:bottom w:val="none" w:sz="0" w:space="0" w:color="auto"/>
                        <w:right w:val="none" w:sz="0" w:space="0" w:color="auto"/>
                      </w:divBdr>
                      <w:divsChild>
                        <w:div w:id="601376318">
                          <w:marLeft w:val="0"/>
                          <w:marRight w:val="0"/>
                          <w:marTop w:val="0"/>
                          <w:marBottom w:val="0"/>
                          <w:divBdr>
                            <w:top w:val="single" w:sz="6" w:space="5" w:color="E1E1E1"/>
                            <w:left w:val="single" w:sz="6" w:space="5" w:color="E1E1E1"/>
                            <w:bottom w:val="single" w:sz="6" w:space="5" w:color="E1E1E1"/>
                            <w:right w:val="single" w:sz="6" w:space="5" w:color="E1E1E1"/>
                          </w:divBdr>
                          <w:divsChild>
                            <w:div w:id="2139176553">
                              <w:marLeft w:val="-105"/>
                              <w:marRight w:val="-105"/>
                              <w:marTop w:val="0"/>
                              <w:marBottom w:val="150"/>
                              <w:divBdr>
                                <w:top w:val="none" w:sz="0" w:space="0" w:color="auto"/>
                                <w:left w:val="none" w:sz="0" w:space="0" w:color="auto"/>
                                <w:bottom w:val="none" w:sz="0" w:space="0" w:color="auto"/>
                                <w:right w:val="none" w:sz="0" w:space="0" w:color="auto"/>
                              </w:divBdr>
                            </w:div>
                            <w:div w:id="84689685">
                              <w:marLeft w:val="0"/>
                              <w:marRight w:val="0"/>
                              <w:marTop w:val="0"/>
                              <w:marBottom w:val="0"/>
                              <w:divBdr>
                                <w:top w:val="none" w:sz="0" w:space="0" w:color="auto"/>
                                <w:left w:val="none" w:sz="0" w:space="0" w:color="auto"/>
                                <w:bottom w:val="none" w:sz="0" w:space="0" w:color="auto"/>
                                <w:right w:val="none" w:sz="0" w:space="0" w:color="auto"/>
                              </w:divBdr>
                              <w:divsChild>
                                <w:div w:id="14771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Инна</cp:lastModifiedBy>
  <cp:revision>18</cp:revision>
  <cp:lastPrinted>2012-01-31T13:49:00Z</cp:lastPrinted>
  <dcterms:created xsi:type="dcterms:W3CDTF">2012-01-31T11:01:00Z</dcterms:created>
  <dcterms:modified xsi:type="dcterms:W3CDTF">2020-11-24T08:54:00Z</dcterms:modified>
</cp:coreProperties>
</file>