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3C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3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203F3C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203F3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3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3C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F3C">
        <w:rPr>
          <w:rFonts w:ascii="Times New Roman" w:hAnsi="Times New Roman" w:cs="Times New Roman"/>
          <w:b/>
          <w:sz w:val="24"/>
          <w:szCs w:val="24"/>
        </w:rPr>
        <w:t>БуряадУлас</w:t>
      </w:r>
      <w:proofErr w:type="spellEnd"/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03F3C">
        <w:rPr>
          <w:rFonts w:ascii="Times New Roman" w:hAnsi="Times New Roman" w:cs="Times New Roman"/>
          <w:b/>
          <w:sz w:val="24"/>
          <w:szCs w:val="24"/>
        </w:rPr>
        <w:t>Муяынаймаг</w:t>
      </w:r>
      <w:proofErr w:type="spellEnd"/>
      <w:r w:rsidRPr="00203F3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03F3C">
        <w:rPr>
          <w:rFonts w:ascii="Times New Roman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3C">
        <w:rPr>
          <w:rFonts w:ascii="Times New Roman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F3C">
        <w:rPr>
          <w:rFonts w:ascii="Times New Roman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203F3C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03F3C">
        <w:rPr>
          <w:rFonts w:ascii="Times New Roman" w:hAnsi="Times New Roman" w:cs="Times New Roman"/>
          <w:b/>
          <w:sz w:val="24"/>
          <w:szCs w:val="24"/>
        </w:rPr>
        <w:t>хүүгэдэйсэсэрлиг</w:t>
      </w:r>
      <w:proofErr w:type="spellEnd"/>
      <w:r w:rsidRPr="00203F3C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03F3C">
        <w:rPr>
          <w:rFonts w:ascii="Times New Roman" w:hAnsi="Times New Roman" w:cs="Times New Roman"/>
          <w:sz w:val="40"/>
          <w:szCs w:val="40"/>
        </w:rPr>
        <w:t>Школа молодого воспитателя</w:t>
      </w:r>
    </w:p>
    <w:p w:rsidR="00203F3C" w:rsidRPr="00203F3C" w:rsidRDefault="00203F3C" w:rsidP="00203F3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203F3C">
        <w:rPr>
          <w:rFonts w:ascii="Times New Roman" w:hAnsi="Times New Roman" w:cs="Times New Roman"/>
          <w:sz w:val="40"/>
          <w:szCs w:val="40"/>
        </w:rPr>
        <w:t>Формы и методы, используемые при организации режимных моментов</w:t>
      </w:r>
    </w:p>
    <w:bookmarkEnd w:id="0"/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03F3C">
        <w:rPr>
          <w:rFonts w:ascii="Times New Roman" w:hAnsi="Times New Roman" w:cs="Times New Roman"/>
          <w:sz w:val="32"/>
          <w:szCs w:val="32"/>
        </w:rPr>
        <w:t>Выполнила:</w:t>
      </w:r>
      <w:r w:rsidRPr="00203F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3F3C"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 w:rsidRPr="00203F3C">
        <w:rPr>
          <w:rFonts w:ascii="Times New Roman" w:hAnsi="Times New Roman" w:cs="Times New Roman"/>
          <w:sz w:val="32"/>
          <w:szCs w:val="32"/>
        </w:rPr>
        <w:t xml:space="preserve"> О.Э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lastRenderedPageBreak/>
        <w:t>Решение программных образовательных задач решается не только в рамках непосредственно образовательной деятельности, но и при проведении режимных моментов.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На первый взгляд, ничего нового по отношению к организации режимных моментов как условий для решения образовательных задач не наблюдается: нормируется то, что всегда было в силу специфики дошкольного образования.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Рассмотрим необходимость и возможность организации жизни и деятельности ребенка в дошкольном учреждении с позиции современных ценностно-целевых ориентиров, заданных ФГОС ДО: «формирование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возраста».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Не умаляя значимости развития интеллектуальных, физических качеств и предпосылок учебной деятельности, остановимся на проблеме формирования общей культуры и развития личностных качеств ребенка дошкольного возраста в процессе организации режимных моментов.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Основными составляющими общей культуры, выделенными И.А. Зимней, являются: культура здоровья (культура питания, культура сна, культура безопасности жизнедеятельности) и социальная культура (культура поведения и общения, культура деятельности).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Как известно, режим дня, в котором режимные моменты нормируются по длительности протекания, в первую очередь ориентирован на сохранение и укрепление здоровья детей. Методические рекомендации по организации режимных моментов представлены в каждой примерной основной общеобразовательной программе дошкольного образования. Большое внимание авторами программ уделяется формированию культурно-гигиенических навыков, которые имеют непосредственное отношение к культуре здоровья. Режимные моменты с позиции взаимосвязи и единства двух компонентов общей культуры практически не рассматриваются.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 xml:space="preserve">Специфика дошкольного образовательного учреждения и семейного воспитания позволяют ребенку «войти в культуру» (Л.С. Выготский) повседневной жизнедеятельности, которая в дальнейшем будет проявляться независимо от того, где находится ребенок, а потом и взрослый человек — в учреждении, в гостях или в домашней обстановке. Проявляется ли бережное отношение к спящему или отдыхающему; закрывается ли дверь туалетной комнаты, собственного шкафа; сервируется ли стол для себя или другого человека, убирается ли посуда после приема пищи; приводится ли в порядок </w:t>
      </w:r>
      <w:r w:rsidRPr="00203F3C">
        <w:rPr>
          <w:rFonts w:ascii="Times New Roman" w:hAnsi="Times New Roman" w:cs="Times New Roman"/>
          <w:sz w:val="28"/>
          <w:szCs w:val="28"/>
        </w:rPr>
        <w:lastRenderedPageBreak/>
        <w:t>место отдыха, рабочее место; звучат ли слова благодарности тем, кто проявил заботу — все это определяет уровень культуры человека. От этого поведения зависит отношение к человеку тех людей, которые находятся рядом. Основы такого поведения закладываются в дошкольном возрасте и значение дошкольного образования трудно переоценить.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Зафиксируем принципиально важные позиции или подходы, которые помогут грамотно систематизировать задачи психолого-педагогической работы в каждом из организационных моментов режима (распорядка) дня.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Организация режимных моментов должна быть направлена на формирование общей культуры и развитие личностных качеств ребенка.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Организация каждого из режимных моментов должна обеспечивать всестороннее развитие ребенка.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В ходе организации режимных моментов должно обеспечиваться единство воспитательных, развивающих и обучающих целей и задач процесса образования детей дошкольного возраста.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Организация режимных моментов должна «строиться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областей».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нормативным основанием для разработки проекта по организации режимных моментов в каждой возрастной группе является режим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F3C">
        <w:rPr>
          <w:rFonts w:ascii="Times New Roman" w:hAnsi="Times New Roman" w:cs="Times New Roman"/>
          <w:sz w:val="28"/>
          <w:szCs w:val="28"/>
        </w:rPr>
        <w:t>Режимом дня предусматривается организация совместной с педагогом и самостоятельной деятельности детей как в режимных моментах, так и между ними.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Вариативность организации различных видов детской деятельности в каждый из режимных моментов достаточно высокая. Выбор деятельности зависит от возраста детей, их интересов, сезонности, событийности и др. В ежедневном планировании, опираясь на план организации различных видов детской деятельности в режиме дня, воспитатели определяют виды детской деятельности, формы их организации, методы и приемы (смотри Рабочую программу).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Предлагаемое проектирование организации режимных моментов базируется на идее организации бытовой, повседневной деятельности детей как условия формирования их общей культуры и развития личностных качеств. Исходя из этого, в режиме дня выделим следующие режимные моменты: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1.Утренний прием.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2.Утренняя гимнастика.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3.Организация питания (завтрак, обед, полдник, ужин).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4. непосредственно образовательной деятельности.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5. прогулки.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6. сна.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7.Уход домой.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В каждом из перечисленных режимных моментов (кроме утреннего приема и ухода домой) обязательно существует подготовительный и завершающий этап: подготовка к утренней гимнастике, утренняя гимнастика, завершение утренней гимнастики; подготовка к прогулке, прогулка, возвращение с прогулки; подготовка ко сну, сон, постепенный подъем и т.п.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Все подготовительные и завершающие этапы могут быть отражены в распорядке дня, который составляется педагогом каждой возрастной группы на основе режима дня. Распорядок дня позволяет рассчитать объем основной общеобразовательной программы или время, необходимое для ее реализации, в том числе и время, отводимое на решение образовательных задач в условиях организации режимных моментов.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Специфика дошкольного образования заключается в том, что образование маленького человека происходит буквально в каждый момент его жизни, исключение составляет только глубокий сон. Именно поэтому время, отведенное на сон, не входит в объем основной общеобразовательной программы. Но даже в тот момент, когда ребенок внезапно пробуждается, реакция взрослого на это пробуждение может обеспечить как положительное, так и отрицательное влияние на его развитие. Поэтому проектируя организацию сна ребенка, обязательно поставим задачи, которые могут быть решены не только при подготовке ко сну или его завершении, но и в процессе сна (при внезапном пробуждении ребенка).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Система проектирования режимных моментов будет включать: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особенности организации режимного момента (с учетом санитарных правил и норм, действующих в системе дошкольного образования);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организационные моменты (или структурные компоненты), которые можно выделить в структуре каждого режимного момента;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основные направления деятельности в каждом организационном моменте;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задачи, решаемые в каждом организационном моменте (с учетом принципа интеграции образовательных областей);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формы, методы, приемы решения задач;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планируемые результаты (достижения ребенка).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lastRenderedPageBreak/>
        <w:t>Каждый режимный момент может включать следующие организационные моменты (структурные компоненты): подготовка к режимному моменту (подготовка к прогулке, подготовка к приему пищи, подготовка ко сну и т.п.), сам режимный момент (прогулка, прием пищи, сон и т.п.), завершение режимного момента (возвращение с прогулки, завершение приема пищи, постепенный подъем и т.п.), а также дополнительные организационные формы (дежурство, взаимодействие с родителями, встреча детей, осмотр, опрос, переодевание и т.п.).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Особенности организации режимного момента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(на примере организации питания)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организуется трех-четырехразовое питание, в соответствии с зимне-весенним и летне-осенним 10-дневным меню. Подсчет белков, жиров, углеводов, а также калорийности блюд, получаемых детьми, проводится ежемесячно. Для детей с </w:t>
      </w:r>
      <w:proofErr w:type="spellStart"/>
      <w:r w:rsidRPr="00203F3C">
        <w:rPr>
          <w:rFonts w:ascii="Times New Roman" w:hAnsi="Times New Roman" w:cs="Times New Roman"/>
          <w:sz w:val="28"/>
          <w:szCs w:val="28"/>
        </w:rPr>
        <w:t>аллергодермотозами</w:t>
      </w:r>
      <w:proofErr w:type="spellEnd"/>
      <w:r w:rsidRPr="00203F3C">
        <w:rPr>
          <w:rFonts w:ascii="Times New Roman" w:hAnsi="Times New Roman" w:cs="Times New Roman"/>
          <w:sz w:val="28"/>
          <w:szCs w:val="28"/>
        </w:rPr>
        <w:t xml:space="preserve"> составляется отдельное меню с учетом их индивидуальных особенностей.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Контроль за соблюдением натуральных норм продуктов и проведение С-витаминизации готовой пищи осуществляются старшей медсестрой.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Контроль за правильной организацией питания в дошкольном образовательном учреждении осуществляется заведующей с привлечением членов родительского комитета.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Для благоприятного прохождения процесса питания за каждым ребенком закрепляется индивидуальное место. Столы и стулья соответствуют росту детей. Перед каждым приемом пищи столы обрабатываются влажной салфеткой.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 xml:space="preserve">Столовые приборы (тарелка, ложка, вилка, нож) раскладываются на индивидуальные салфетки. Их набор определяется меню блюд. Чайные чашки устанавливаются на блюдцах. К компоту с фруктами подается чайная ложка. Бумажные салфетки ставятся в </w:t>
      </w:r>
      <w:proofErr w:type="spellStart"/>
      <w:r w:rsidRPr="00203F3C">
        <w:rPr>
          <w:rFonts w:ascii="Times New Roman" w:hAnsi="Times New Roman" w:cs="Times New Roman"/>
          <w:sz w:val="28"/>
          <w:szCs w:val="28"/>
        </w:rPr>
        <w:t>салфетницах</w:t>
      </w:r>
      <w:proofErr w:type="spellEnd"/>
      <w:r w:rsidRPr="00203F3C">
        <w:rPr>
          <w:rFonts w:ascii="Times New Roman" w:hAnsi="Times New Roman" w:cs="Times New Roman"/>
          <w:sz w:val="28"/>
          <w:szCs w:val="28"/>
        </w:rPr>
        <w:t>, хлеб подается в хлебницах.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В сервировке столов принимают участие воспитанники (дежурные), осваивающие правила подготовки столов к приему пищи: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lastRenderedPageBreak/>
        <w:t>перед сервировкой столов необходимо привести свой внешний вид в порядок, вымыть руки;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индивидуальные салфетки раскладываются после обработки столов влажной салфеткой;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приборы на индивидуальные салфетки раскладываются в определенном порядке: тарелка в центре; ложка, вилка, нож лежат строго параллельно друг другу и тарелке.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Мотивация детей на дежурство обеспечивается предварительным сообщением дежурному меню, обсуждением необходимых приборов для сервировки стола, набором атрибутов для дежурных: передник и колпак в соответствующем полу ребенка цветовом и дизайнерском оформлении.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 xml:space="preserve">По завершении приема пищи дежурные помогают помощнику воспитателя: убирают на место </w:t>
      </w:r>
      <w:proofErr w:type="spellStart"/>
      <w:r w:rsidRPr="00203F3C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203F3C">
        <w:rPr>
          <w:rFonts w:ascii="Times New Roman" w:hAnsi="Times New Roman" w:cs="Times New Roman"/>
          <w:sz w:val="28"/>
          <w:szCs w:val="28"/>
        </w:rPr>
        <w:t>, хлебницы и индивидуальные салфетки.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Для полоскания полости рта после еды помощником воспитателя готовятся индивидуальные стаканчики с охлажденной кипяченой водой.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В процессе организации питания соблюдается принцип эмоционального благополучия детей, решаются задачи столового этикета и культуры питания.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Вопросы организации правильного питания и воспитания здорового образа жизни у детей дошкольного возраста решаются в тесном взаимодействии с родителями.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Основные формы привлечения родителей: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родительские собрания с презентацией новых блюд;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рекомендации по приготовлению блюд для сбалансированного питания детей на каждый выходной день;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выставки-дегустации;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консультации с приглашением специалистов города, компетентных в вопросах детского питания.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Подготовка к прогулке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(структурный компонент организации прогулки)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Направление деятельности.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Развитие самостоятельности в выполнении правил сбора на прогулку.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Задачи.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Формировать представления о правилах сбора на прогулку, развивать умения самостоятельно выполнять действия, предусмотренные правилами: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наводить порядок в группе и развивающих центрах (убирать игрушки и пособия, аккуратно и красиво ставить стулья к столам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посещать туалетную комнату, мыть руки после туалета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одеваться по погоде, в определенной последовательности, аккуратно, в общем ритме, не мешая соседям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при необходимости обращаться с просьбой о помощи, оказывать помощь сверстникам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по окончании одевания аккуратно закрывать дверцу шкафчика, ожидать других детей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участвовать в подготовке и выносе материала, необходимого для прогулки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спокойно выходить на прогулку, придерживать дверь при закрывании, заботиться о безопасности сверстников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Формы, методы, приемы.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 xml:space="preserve">Напоминание, ситуативный разговор, поддержка, положительная оценка, поощрение, помощь, обращение к ребенку с просьбой об оказании помощи сверстнику, образец этически ценного поведения по отношению друг к другу, похвала — одобрение, выражение педагогом своих чувств, связанных с проявлением детьми опрятности, аккуратности, а также доброжелательности, стремления помочь, озвучивание чувств детей, рассказ, проговаривание </w:t>
      </w:r>
      <w:proofErr w:type="spellStart"/>
      <w:r w:rsidRPr="00203F3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03F3C">
        <w:rPr>
          <w:rFonts w:ascii="Times New Roman" w:hAnsi="Times New Roman" w:cs="Times New Roman"/>
          <w:sz w:val="28"/>
          <w:szCs w:val="28"/>
        </w:rPr>
        <w:t>, стихов, загадок.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Планируемые результаты (достижения ребенка).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Ребенок опрятен, аккуратен, заботится о состоянии вещей, одежды, соблюдает порядок в шкафчике и раздевальной.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Ребенок внимателен к нуждам и потребностям окружающих, способен в приветливой доброжелательной форме обратиться к сверстникам с просьбой о помощи, доброжелательно ответить на просьбу, по собственной инициативе оказать помощь.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Дежурство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(структурный компонент организации питания)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Направление деятельности.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Формирование представлений о дежурстве как проявлении заботы о других людях.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Развитие умений готовить обеденную зону к приему пищи.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Задачи.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 подготовке к дежурству по столовой (культурно-гигиенические навыки, внешний вид)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Развивать представления о необходимости соблюдения правил безопасности при подготовке столов и стульев, а также сервировки столов к приему пищи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Формировать представления о меню, этикетных формах сервировки стола в соответствии с меню, развивать умения правильно и красиво сервировать обеденный стол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Развивать математические и конструктивные способности (навыки счета, соблюдение симметричности в организации пространства стола)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Формировать чувство ответственности за подготовку обеденной зоны к приему пищи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Формы, методы, приемы.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Действия по словесному указанию, образец, поручения и задания, положительная педагогическая оценка.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Планируемые результаты (достижения ребенка).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Ребенок понимает значение своего труда для окружающих, проявляет заботу о сверстниках.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Ребенок способен к самоконтролю, проявляет ответственность за создание благоприятной обстановки для приема пищи.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 xml:space="preserve">        Прием пищи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(структурный компонент организации питания)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Направление деятельности.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Формирование культуры питания.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Задачи.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Формировать представления детей о необходимости спокойного, неторопливого приема пищи, тщательного ее пережевывания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Развивать представления о полезности блюд, технологии их приготовления, влияния питания на физическое состояние и здоровье человека; об этикетных нормах и правилах поведения за столом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Формировать навыки безопасного и культурного поведения во время приема пищи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lastRenderedPageBreak/>
        <w:t>Развивать умения замечать красоту сервировки стола, оформления блюд, внешнего вида (дежурного, помощника воспитателя, детей), умения поддерживать порядок на столе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Формировать чувство благодарности повару, помощнику воспитателя, машинисту по стирке белья, дежурному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Формы, методы, приемы.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Презентация меню, сообщение, выражение положительных эмоций, положительная педагогическая оценка, ситуативный разговор.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Планируемые результаты (достижения ребенка).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Ребенок понимает необходимость выполнения культурно-гигиенических процедур, контролирует качество самообслуживания.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Ребенок проявляет навыки культурного поведения во время приема пищи, поддерживает порядок на столе.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Ребенок активно проявляет внимание, чувство благодарности и признательности за труд сверстников и взрослых.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Сон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(структурный компонент организации сна)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Направление деятельности.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Создание детям индивидуального комфорта в постели, проявление заботы об их эмоциональном благополучии в процессе сна.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Формирование бережного отношения к спящему человеку.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Задачи.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Формировать умение принимать удобную позу, расслабляться в постели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Развивать представления о возможных причинах пробуждения (жажда, витальные потребности, ощущения холода или жары, страшный сон, завершение периода сна), адекватном поведении при внезапном пробуждении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lastRenderedPageBreak/>
        <w:t>Развивать умение самостоятельно удовлетворять свои потребности (сходить в туалет, попить воды, укрыться, если замерз) в моменты внезапного пробуждения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Формировать представления о правилах поведения при внезапном пробуждении, развивать умения тихо вести себя, проявляя бережное отношение ко сну сверстников («Здоровье», «Социализация», «Познание»)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Формы, методы, приемы.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 xml:space="preserve">Музыкотерапия, индивидуальная помощь в достижении комфортного состояния в постели, </w:t>
      </w:r>
      <w:proofErr w:type="spellStart"/>
      <w:r w:rsidRPr="00203F3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03F3C">
        <w:rPr>
          <w:rFonts w:ascii="Times New Roman" w:hAnsi="Times New Roman" w:cs="Times New Roman"/>
          <w:sz w:val="28"/>
          <w:szCs w:val="28"/>
        </w:rPr>
        <w:t>, чтение художественной литературы, ситуативный разговор, вопросы-предположения (Ты замерз? Хочешь в туалет? Приснился страшный сон?), проговаривание действий, положительная оценка.</w:t>
      </w: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3C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Планируемые результаты (достижения ребенка).</w:t>
      </w:r>
    </w:p>
    <w:p w:rsidR="00AE4912" w:rsidRPr="00203F3C" w:rsidRDefault="00203F3C" w:rsidP="002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3C">
        <w:rPr>
          <w:rFonts w:ascii="Times New Roman" w:hAnsi="Times New Roman" w:cs="Times New Roman"/>
          <w:sz w:val="28"/>
          <w:szCs w:val="28"/>
        </w:rPr>
        <w:t>Ребенок тихо и спокойно ведет себя в спальной комнате, самостоятельно удовлетворяет свои потребности при внезапном пробуждении.</w:t>
      </w:r>
    </w:p>
    <w:sectPr w:rsidR="00AE4912" w:rsidRPr="0020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C"/>
    <w:rsid w:val="00203F3C"/>
    <w:rsid w:val="00A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0D03"/>
  <w15:chartTrackingRefBased/>
  <w15:docId w15:val="{A747A898-465C-4E86-83C2-1C662304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2426</Words>
  <Characters>13834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2020-12-01T15:14:00Z</dcterms:created>
  <dcterms:modified xsi:type="dcterms:W3CDTF">2020-12-01T15:17:00Z</dcterms:modified>
</cp:coreProperties>
</file>