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E7" w:rsidRPr="00182025" w:rsidRDefault="00DE16B5" w:rsidP="008F1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73706"/>
            <wp:effectExtent l="0" t="0" r="3175" b="3810"/>
            <wp:docPr id="1" name="Рисунок 1" descr="C:\Users\Золотой ключик\Desktop\ПЛАН РАБОТЫ С РОДИТЕЛЯМИ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ПЛАН РАБОТЫ С РОДИТЕЛЯМИ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8B3" w:rsidRDefault="002E68B3" w:rsidP="008F15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D57B6" w:rsidRPr="008F15E7" w:rsidRDefault="005D57B6" w:rsidP="008F15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02"/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222"/>
      </w:tblGrid>
      <w:tr w:rsidR="002E68B3" w:rsidRPr="002E68B3" w:rsidTr="00090A0A">
        <w:trPr>
          <w:trHeight w:val="52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  гражданско-патриотического воспитания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патриот»</w:t>
            </w:r>
          </w:p>
        </w:tc>
      </w:tr>
      <w:tr w:rsidR="002E68B3" w:rsidRPr="002E68B3" w:rsidTr="00090A0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Казанцева Наталья Владимировна,  старший воспитатель </w:t>
            </w:r>
          </w:p>
          <w:p w:rsidR="00316BA1" w:rsidRPr="002E68B3" w:rsidRDefault="00316BA1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Петрович М.С.</w:t>
            </w:r>
          </w:p>
        </w:tc>
      </w:tr>
      <w:tr w:rsidR="002E68B3" w:rsidRPr="002E68B3" w:rsidTr="00090A0A">
        <w:trPr>
          <w:trHeight w:val="187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«Об образовании».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ФГОС ДО.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 правах ребенка.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«Об основных гарантиях прав ребенка».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Концепция дошкольного воспитания.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МБДОУ Детский сад  «Золотой ключик».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 образовательная программа МБДОУ Детский сад  «Золотой ключик».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Примерная образовательная программа «От рождения до школы» Н.Е.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68B3" w:rsidRPr="002E68B3" w:rsidRDefault="002E68B3" w:rsidP="008F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Парциальная программа «Приобщение детей к истокам русской народной</w:t>
            </w:r>
            <w:r w:rsidRPr="002E68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культуры» М.Д.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68B3" w:rsidRPr="002E68B3" w:rsidTr="00090A0A">
        <w:trPr>
          <w:trHeight w:val="50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 основы гражданско-патриотического воспитания личности с активной  жизненной позицией,  творческим потенциалом, способной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самосовершенствованию и позитивному  взаимодействию с другими людьми.</w:t>
            </w:r>
          </w:p>
        </w:tc>
      </w:tr>
      <w:tr w:rsidR="002E68B3" w:rsidRPr="002E68B3" w:rsidTr="00090A0A">
        <w:trPr>
          <w:trHeight w:val="26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технологий по патриотическому воспитанию.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 достижений воспитанников.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предметно-развивающей среды.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  для  развития  у  ребенка  патриотических  чувств,  любви  и  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привязанности  к  своей  семье,  дому,  Родине,    дать  детям  возможность  почувствовать  себя  участником   жизни  современного  социума.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роли семьи в вопросах патриотического воспитания 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(ознакомление родителей с основами патриотического воспитания) 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представлений о формах традиционного семейного уклада.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со школой по вопросам 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гражданско-патриотического воспитания детей на разных ступенях развития.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2E68B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 уважения  и  признания к  себе,  к  другим людям.</w:t>
            </w:r>
          </w:p>
        </w:tc>
      </w:tr>
      <w:tr w:rsidR="002E68B3" w:rsidRPr="002E68B3" w:rsidTr="00090A0A">
        <w:trPr>
          <w:trHeight w:val="74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5E319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2</w:t>
            </w:r>
            <w:r w:rsidR="002E68B3"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года</w:t>
            </w:r>
          </w:p>
        </w:tc>
      </w:tr>
      <w:tr w:rsidR="002E68B3" w:rsidRPr="002E68B3" w:rsidTr="00090A0A">
        <w:trPr>
          <w:trHeight w:val="10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Участники реализации программы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Педагоги.</w:t>
            </w:r>
          </w:p>
          <w:p w:rsidR="002E68B3" w:rsidRPr="002E68B3" w:rsidRDefault="002E68B3" w:rsidP="008F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Родители.</w:t>
            </w:r>
          </w:p>
          <w:p w:rsidR="002E68B3" w:rsidRPr="002E68B3" w:rsidRDefault="002E68B3" w:rsidP="008F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</w:t>
            </w:r>
            <w:r w:rsidR="008F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институты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68B3" w:rsidRPr="002E68B3" w:rsidTr="00090A0A">
        <w:trPr>
          <w:trHeight w:val="26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Материально-технические ресурсы: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-фото – видеоаппаратура (фотоаппарат, видеомагнитофон), 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проведения фотовыставок, праздников;</w:t>
            </w:r>
            <w:proofErr w:type="gramEnd"/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-компьютер, мультимедийная приставка - для проведения занятий, событий, мероприятий.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ресурсы: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педагогу необходимо создать вокруг себя привлекательный для ребёнка коллектив,  с членами которого ребенок мог бы себя отождествлять и где бы культивировались  гражданские и патриотические  нормы и ценности.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Информационно-методические ресурсы: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Краеведческий музей.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Библиотека.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МБО ДО ДТДИМ "Радуга".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ЦДОД «Созвездие».</w:t>
            </w:r>
          </w:p>
        </w:tc>
      </w:tr>
      <w:tr w:rsidR="002E68B3" w:rsidRPr="002E68B3" w:rsidTr="00090A0A">
        <w:trPr>
          <w:trHeight w:val="152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Взаимодействие с социальными институтами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Семья</w:t>
            </w: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5E3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сотрудничают в тесном контакте с ДОУ и другими учреждениями по формированию  нравственных ценностей у детей;  воспитывают любовь и почтение  к дому, семье, близким, и окружающим,  бережное  отношение к окружающему миру;  являются примером в стремлении к нравственному росту,  реализующимся в служении ближним, обществу, Отечеству; понимают, что только семья,  как первый наставник ребёнка, может воспитать в детях гражданские и нравственные ценности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Объекты культуры</w:t>
            </w: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взаимовыгодного социального партнёрства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      </w:r>
          </w:p>
        </w:tc>
      </w:tr>
      <w:tr w:rsidR="002E68B3" w:rsidRPr="002E68B3" w:rsidTr="00090A0A">
        <w:trPr>
          <w:trHeight w:val="43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 исполнением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достижений воспитанников по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гражданско-патриотическому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проводится в соответствии с Положением о внутреннем мониторинге  качества образовательной деятельности ДОУ, 2 раза в год – сентябрь, апрель.</w:t>
            </w:r>
          </w:p>
        </w:tc>
      </w:tr>
      <w:tr w:rsidR="002E68B3" w:rsidRPr="002E68B3" w:rsidTr="00090A0A">
        <w:trPr>
          <w:trHeight w:val="107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Создание  уголков родного края,  уголков  русского  быта в группах.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  у  ребенка  гражданско-патриотических   чувств,  любви  и  привязанности к  своей  семье,  дому,    Родине.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  гражданской  позиции  и  патриотических  чу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  к пр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ошлому, 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  и  будущему  своей  страны.  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Пополнение   Русской избы   и Белой юрты предметами   быта.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Способствование  повышению  активной  жизненной  позиции  родителей  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нравственном  воспитании  детей.</w:t>
            </w:r>
          </w:p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Сотрудничество с работниками краеведческого музея. </w:t>
            </w:r>
          </w:p>
        </w:tc>
      </w:tr>
      <w:tr w:rsidR="002E68B3" w:rsidRPr="002E68B3" w:rsidTr="00090A0A">
        <w:trPr>
          <w:trHeight w:val="265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</w:t>
            </w:r>
          </w:p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образовательного процесса в соответствии с проектом данной программы,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обращаясь к нравственным традициям отечественного образования и воспитания значительно повысит эффективность воспитательной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гражданско-патриотическому воспитанию  детей, повысит компетентность педагогов, родителей, расширит воспитательное пространство и обеспечит активный выход на социум.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иметь представления: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русской народной игрушке  и о предметах народного быта;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характерных особенностях русского костюма;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 характерных особенностях бурятского костюма;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народных праздниках -  «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«Масленица»;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членах семьи и ближайших родственниках;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свое имя, фамилию, возраст, улицу, дом, квартиру;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освоить элементарные правила культуры поведения в коллективе;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реагировать на негативные действия других людей, их последствия;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действовать на основе определенных правил взаимоотношений;</w:t>
            </w:r>
          </w:p>
          <w:p w:rsidR="002E68B3" w:rsidRPr="002E68B3" w:rsidRDefault="002E68B3" w:rsidP="002E68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 культуре поведения с взрослыми и сверстниками.</w:t>
            </w:r>
          </w:p>
        </w:tc>
      </w:tr>
    </w:tbl>
    <w:p w:rsidR="002E68B3" w:rsidRPr="002E68B3" w:rsidRDefault="002E68B3" w:rsidP="002E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(Программа гражданско-патриотического воспитания детей дошкольного возраста)</w:t>
      </w:r>
    </w:p>
    <w:p w:rsidR="002E68B3" w:rsidRPr="002E68B3" w:rsidRDefault="002E68B3" w:rsidP="002E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15E7" w:rsidRDefault="008F15E7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5E7" w:rsidRDefault="008F15E7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193" w:rsidRDefault="005E3193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8B3" w:rsidRPr="002E68B3" w:rsidRDefault="002E68B3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 </w:t>
      </w:r>
    </w:p>
    <w:p w:rsidR="002E68B3" w:rsidRPr="002E68B3" w:rsidRDefault="002E68B3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2E68B3" w:rsidRPr="002E68B3" w:rsidRDefault="002E68B3" w:rsidP="002E68B3">
      <w:pPr>
        <w:spacing w:before="30" w:after="30" w:line="30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Происходящие изменения в обществе ставят перед дошкольной образовательной системой  задачу обновления содержания, в первую очередь, в подходах к воспитанию личности ребенка. Главным направлением перестройки дошкольного образования становится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процесса, предполагающая ориентацию педагога на личность ребенка, изменение характера общения с ним, творческую самостоятельность.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предназначена для реализации актуальной задачи  гражданско-патриотического воспитания в условиях дошкольного образовательного учреждения.</w:t>
      </w:r>
    </w:p>
    <w:p w:rsidR="002E68B3" w:rsidRPr="002E68B3" w:rsidRDefault="002E68B3" w:rsidP="002E68B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«Маленький патриот»  разработана в соответствии с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 законом  Российской Федерации «Об образовании» от 21.12.2012г., Концепцией патриотического воспитания граждан РФ  государственной программы «Патриотическое воспитание граждан Российской Федерации (на 2006-2010 гг.)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онституцией РФ, Федеральным Законом от 24.06.1998 № 124-ФЗ «Об основных гарантиях прав ребёнка в Российской Федерации».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Основой для разработки программы «Маленький патриот»  явилась важность патриотического воспитания в современных условиях, которая подчеркнута в специальной программе «Патриотическое воспитание граждан Российской Федерации на 2011-2015 годы», утвержденной Правительством Российской Федерации от 5 октября 2010 г. № 795.Президент Российской Федерации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«…мы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целом».</w:t>
      </w:r>
      <w:r w:rsidR="005E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данной программы в том, что в доступной форме, от </w:t>
      </w:r>
      <w:proofErr w:type="gram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 даётся представление воспитанникам об их значимости как граждан своей страны, о толерантном отношении к людям других национальностей,   социальных групп. Дети должны прийти к выводу, что Земля – общий дом для </w:t>
      </w:r>
      <w:proofErr w:type="spell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proofErr w:type="gram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поселке, приобщение к миру его культуры.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по своей направленности имеет интегрированный характер, который обеспечивает её взаимосвязь с основными направлениями воспитания и обучения детей дошкольного возраста: формированием экологического мышления, краеведением, основами логического мышления, экологией межличностных отношений, художественно - эстетическим и патриотическим воспитанием, родной речью, здоровым образом жизни.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составлена с учетом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по областям.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№1)</w:t>
      </w:r>
    </w:p>
    <w:p w:rsidR="002E68B3" w:rsidRPr="002E68B3" w:rsidRDefault="002E68B3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8B3" w:rsidRPr="002E68B3" w:rsidRDefault="002E68B3" w:rsidP="002E68B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 «Маленький патриот»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 о доброте, милосердии, великодушии, справедливости, гражданственности и патриотизме. </w:t>
      </w:r>
      <w:proofErr w:type="gram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Смещение акцентов в развитии маленьких детей в  сторону ранней 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интеллектуализации, не способствуют духовному развитию, в погоне за развитием интеллекта упускается воспитание души, нравственное и духовное развитие  маленького человека, без которых все накопленные знания могут оказаться бесполезными.</w:t>
      </w:r>
      <w:proofErr w:type="gram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результат этого - эмоциональная, волевая и духовная незрелость.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  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Предпринятые на сегодняшний день попытки воспитания 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первую очередь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Актуальность программы определяется потребностью общества в гражданско-нравственном воспитании как необходимом элементе сохранения и дальнейшего развития </w:t>
      </w:r>
      <w:proofErr w:type="spell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социума</w:t>
      </w:r>
      <w:proofErr w:type="gram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proofErr w:type="spell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«Маленький патриот» гражданско-патриотического воспитания дошкольников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в соответствии с культурно-историческим,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личностным подходами к проблеме развития детей дошкольного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патриотического самосознания для детей старшего дошкольного возраста;  обеспечивает единство воспитательных, обучающих и развивающих целей и задач процесса образования детей дошкольного возраста; направлена на взаимодействие с семьей в целях осуществления полноценного развития ребенка.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результатом реализации программы станет воспитание личности ребенка с активной гражданской позицией, обладающей социально ценностными,  нравственными качествами с развитым творческим потенциалом и способностью к саморазвитию. При этом важно отметить, что данная программа направлена не только на овладение детьми опреде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ленными знаниями. Она в значительно большей степени является программой воспитания, так как способствует формированию у детей нравственных качеств, чув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патриотизма, толерантного отношения ко всем людям, развития патриотического самосознания.</w:t>
      </w:r>
      <w:r w:rsid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значение разработанной программы состоит в том, она позволяет систематизировать работу по развитию патриотического самосознания детей старшего дошкольного возраста. Практическое значение: разработанные приемы и методы помогут педагогам  грамотно организовать педагогическую деятельность по развитию патриотического самосознания детей старшего дошкольного возраста.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96B" w:rsidRDefault="00E4596B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96B" w:rsidRDefault="00E4596B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программы: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Принцип научности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подкрепление всех проводимых мероприятий, направленных на воспитание гражданско-патриотических чувств, научно обоснованными и практически апробированными методиками.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Принцип активности и сознательности 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участие всего коллектива педагогов и родителей в поиске новых, эффективных методов и целенаправленной деятельности по обучению детей.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Принцип комплексности и </w:t>
      </w:r>
      <w:proofErr w:type="spellStart"/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интегративности</w:t>
      </w:r>
      <w:proofErr w:type="spell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 решение образовательных, развивающих и воспитывающих задач в системе всего образовательного процесса.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взаимодействия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и семьи, преемственности при переходе в школу направлен на закрепление знаний, полученных в детском саду.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систематичностии</w:t>
      </w:r>
      <w:proofErr w:type="spellEnd"/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последовательности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взаимосвязь знаний, умений и навыков.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связи теории с практикой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  умение применять свои знания   в повседневной жизни.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совершенствования умений и навыков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самых важнейших, так как в результате многократных повторений вырабатываются динамические стереотипы.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индивидуального и дифференцированного подхода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учет личностных, возрастных особенностей детей и уровня  их психического и физического развития.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   взаимодействия ребенка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индивидуальных особенностей с  той социальной средой, в которой он живет.</w:t>
      </w:r>
    </w:p>
    <w:p w:rsidR="002E68B3" w:rsidRPr="002E68B3" w:rsidRDefault="002E68B3" w:rsidP="002E68B3">
      <w:pPr>
        <w:spacing w:before="30" w:after="3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</w:t>
      </w:r>
      <w:proofErr w:type="spellStart"/>
      <w:r w:rsidRPr="002E6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импровизационности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самостоятельные беседы и рассуждения  в процессе непосредственно образовательной деятельности.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программы: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значимость программы: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направлена на создание благоприятного эмоционального фона, психологического комфорта, расширение знаний о родине воспитанников.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целесообразность программы: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уровня профессионального мастерства педагогов;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готовности детей познавать как можно шире свой родной край, «малую родину»;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родителей ДОУ в организации работы по программе;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взаимодействия с образовательными учреждениями поселка;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материально- технической базы детского сада и группы художественной литературой по теме, новыми методическими пособиями, наборами открыток, буклетов.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программы: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данной программы охватывает весьма широкий круг деятельности детей дошкольного возраста, с учетом учебного плана ДОУ.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программы: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социальные контакты.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программы: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приобретение дошкольниками знаний о своём поселке, родных, родном крае является немаловажным фактором организации жизнедеятельности детей, расширение жизненного кругозора, уважительного отношения к взрослым, сверстникам, младшим детям.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обеспечение: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-информационные стенды о гражданско-патриотическом воспитании детей;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 на сайте ДОУ;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 на муниципальном методическом объединении воспитателей;</w:t>
      </w:r>
    </w:p>
    <w:p w:rsidR="002E68B3" w:rsidRPr="002E68B3" w:rsidRDefault="002E68B3" w:rsidP="00E4596B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-мультимедийные презентации.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программы:</w:t>
      </w:r>
    </w:p>
    <w:p w:rsidR="002E68B3" w:rsidRPr="002E68B3" w:rsidRDefault="002E68B3" w:rsidP="002E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 предусматривает выполнение программных мероприятий по следующим </w:t>
      </w: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направлениям:</w:t>
      </w:r>
    </w:p>
    <w:p w:rsidR="002E68B3" w:rsidRPr="002E68B3" w:rsidRDefault="002E68B3" w:rsidP="002E68B3">
      <w:pPr>
        <w:numPr>
          <w:ilvl w:val="0"/>
          <w:numId w:val="4"/>
        </w:num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технологий по гражданско-патриотическому воспитанию;</w:t>
      </w:r>
    </w:p>
    <w:p w:rsidR="002E68B3" w:rsidRPr="002E68B3" w:rsidRDefault="002E68B3" w:rsidP="002E68B3">
      <w:pPr>
        <w:numPr>
          <w:ilvl w:val="0"/>
          <w:numId w:val="4"/>
        </w:num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мониторинга достижений воспитанников;</w:t>
      </w:r>
    </w:p>
    <w:p w:rsidR="002E68B3" w:rsidRPr="002E68B3" w:rsidRDefault="002E68B3" w:rsidP="002E68B3">
      <w:pPr>
        <w:numPr>
          <w:ilvl w:val="0"/>
          <w:numId w:val="4"/>
        </w:num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предметно-развивающей среды; (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№2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2E68B3" w:rsidRPr="002E68B3" w:rsidRDefault="002E68B3" w:rsidP="002E68B3">
      <w:pPr>
        <w:numPr>
          <w:ilvl w:val="0"/>
          <w:numId w:val="4"/>
        </w:num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усиление роли семьи в вопросах нравственно-патриотического воспитания детей    (ознакомление родителей с основами патриотического воспитания), формирования представлений о формах традиционного семейного уклада;</w:t>
      </w:r>
    </w:p>
    <w:p w:rsidR="002E68B3" w:rsidRPr="002E68B3" w:rsidRDefault="002E68B3" w:rsidP="002E68B3">
      <w:pPr>
        <w:numPr>
          <w:ilvl w:val="0"/>
          <w:numId w:val="4"/>
        </w:num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со школой по вопросам гражданско-патриотического воспитания детей на разных ступенях развития.</w:t>
      </w:r>
    </w:p>
    <w:p w:rsidR="002E68B3" w:rsidRPr="002E68B3" w:rsidRDefault="002E68B3" w:rsidP="002E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национальной культуры в обиход дошкольников предполагает понимание и ориентацию на психологию народа, которая вырабатывалась веками и поэтому позволяет наиболее адекватно формировать личность ребенка. Приобщение детей к этническим ценностям в доступных для дошкольников формах (элементы обрядов, народные праздники, старинный быт, фольклор, изобразительно-прикладное искусство) позволяет создавать яркие образы, воспитывать эстетический вкус, интерес к жизни, искусству предков, стремление понять их, стать ближе своему народу. В итоге формирует культурно-ценностные ориентации в русле русских бурятских народных традиций, а у ребенка остается детство с красотой, радостью, положительным эмоциональным фоном. Соединение народных традиций воспитания с современной педагогической наукой плодотворно влияет на педагогический процесс, преображая его в духе неповторимой русской культуры.</w:t>
      </w:r>
    </w:p>
    <w:p w:rsidR="002E68B3" w:rsidRPr="002E68B3" w:rsidRDefault="002E68B3" w:rsidP="002E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68B3" w:rsidRPr="002E68B3" w:rsidRDefault="002E68B3" w:rsidP="002E68B3">
      <w:pPr>
        <w:shd w:val="clear" w:color="auto" w:fill="FFFFFF"/>
        <w:spacing w:before="30" w:after="30" w:line="300" w:lineRule="atLeast"/>
        <w:ind w:left="1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ind w:left="165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детей с 5 до 7лет. Кроме теоретической работы программа предполагает также практическое закрепление полученной информации. Рисунок, аппликация, создание игрушек, коллективное панно и другие виды практической работы позволяют лучше запомнить и осознать пройденный материал. Просмотр диафильмов и презентаций поможет педагогам в создании ярких художественных образов. Программа гражданско-патриотического воспитания детей дошкольного возраста, направлена на воспитание в каждом ребёнке гражданина и патриота, на раскрытие способностей и талантов детей, подготовку их к жизни. Программа реализуется дошкольным образовательным учреждением в постоянном взаимодействии и тесном сотрудничестве с семьями детей и субъектами социализации.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которая способствует перенаправлению энергии дошкольника из деструктивного направления 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конструктивное.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8B3" w:rsidRPr="002E68B3" w:rsidRDefault="002E68B3" w:rsidP="002E68B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</w:p>
    <w:p w:rsidR="002E68B3" w:rsidRPr="002E68B3" w:rsidRDefault="002E68B3" w:rsidP="002E68B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Если</w:t>
      </w:r>
      <w:r w:rsidRPr="002E6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во главу образовательного процесса  в детском саду поставить гражданско-патриотическое развитие подрастающей личности  с использованием социально-культурных условий малой родины, разработать систему интеграции воспитания, обучения и развития дошкольников на основе основный направлений ФГОС ДО, концепции духовно-нравственного воспитания, основополагающих идей патриотизма и </w:t>
      </w:r>
      <w:r w:rsidRPr="002E6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гражданского воспитания можно  качественно изменить приоритеты дошкольника, определив первостепенность раннего развития социальных компетентностей, познавательную активность, приобщение к малой родине.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Включение данной работы в повседневную жизнь позволит привить детям любовь и уважение к своему поселку, семье, семейным традициям, природе родного края, достопримечательностям поселка и повысить качество образовательного процесса в ДОУ.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</w:p>
    <w:p w:rsidR="002E68B3" w:rsidRPr="00E4596B" w:rsidRDefault="002E68B3" w:rsidP="002E68B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«Маленький патриот»  решает задачи воспитания </w:t>
      </w:r>
      <w:proofErr w:type="spellStart"/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патриотических чувств у ребенка начиная с дошкольного возраста, которое осуществляется в тесном сотрудничестве с краеведческим музеем и функционирующими в ДОУ мини </w:t>
      </w:r>
      <w:proofErr w:type="gramStart"/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узеями</w:t>
      </w:r>
      <w:r w:rsidR="00E4596B"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изба» и «Белая юрта»,  способствует развитию у детей толерантности к людям независимо от социального происхождения.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Стратегическая цель Программы: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заложить основы гражданско-патриотического воспитания личности с активной жизненной позицией и творческим потенциалом, способной к самосовершенствованию и гармоничному взаимодействию с другими людьми.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указанной цели необходима оптимизация социально-педагогических, психологических и методических условий, а так же создание новых условий, которые будут способствовать разностороннему развитию дошкольников, развитию их индивидуальных способностей и привитию нравственных ценностей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№3)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способами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поставленной цели выбраны: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новых методов, приемов и форм обучения, воспитания и развития дошкольников, с учетом основных задач реализации приоритетного направления – гражданско-патриотическое воспитание дошкольников.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образовательных технологий по гражданско-патриотическому воспитанию.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образовательных организаций, учреждений культуры и спорта, родительской общественности к совместной деятельности.</w:t>
      </w:r>
    </w:p>
    <w:p w:rsidR="002E68B3" w:rsidRPr="002E68B3" w:rsidRDefault="002E68B3" w:rsidP="002E68B3">
      <w:pPr>
        <w:spacing w:before="30" w:after="30" w:line="30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3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</w:p>
    <w:p w:rsidR="002E68B3" w:rsidRPr="002E68B3" w:rsidRDefault="002E68B3" w:rsidP="002E68B3">
      <w:pPr>
        <w:spacing w:before="30" w:after="30" w:line="30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«Маленький патриот» осуществляется с помощью средств мониторинга достижений воспитанников по разделу «Познаю мир», анализа условий детского сада (кадровых, материально-технических, программно-методических). (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№4). </w:t>
      </w:r>
    </w:p>
    <w:p w:rsidR="002E68B3" w:rsidRPr="002E68B3" w:rsidRDefault="002E68B3" w:rsidP="002E68B3">
      <w:pPr>
        <w:spacing w:before="30" w:after="30" w:line="3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ожидаемых результатов позволит оценить образовательный эффект данной Программы: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Усиление взаимной заинтересованности родительской общественности и педагогов в воспитании гражданско-патриотических качеств подрастающего поколения, в более качественном образовании и развитии дошкольников.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общественного мнения о дошкольном учреждении.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Удовлетворение и развитие индивидуальных способностей воспитанников, удовлетворение образовательных запросов родителей.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Расширение содержания образования.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Повышение эффективности использования кадровых и материально-технических и финансовых ресурсов.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всех участников образовательного процесса в процесс реализации Программы.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установки гражданско-патриотического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 согласуются с традиционными источниками нравственности, которыми являются следующие ценности: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(любовь к России, к своему народу, к своей малой родине; служение Отечеству);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(познание, истина, научная картина мира, экологическое сознание);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(жизнь, родная земля, заповедная природа, планета Земля);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  <w:r w:rsidRPr="002E6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</w:t>
      </w:r>
    </w:p>
    <w:p w:rsidR="002E68B3" w:rsidRPr="002E68B3" w:rsidRDefault="002E68B3" w:rsidP="002E68B3">
      <w:pPr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обоснование программы.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Ребенок-дошкольник отличается повышенной восприимчивостью к социальным воздействиям, именно поэтому, осваиваясь в этом многогранном мире, он впитывает в себя всё человеческое: способы общения, поведения, отношения, используя при этом собственное подражание, наблюдения, выводы и умозаключения. В старшем дошкольном возрасте возможности патриотического воспитания расширяются. Это обусловлено возрастными изменениями, происходящими в умственном и эмоционально-волевом развитии дошкольников, их мотивационной сфере, в уровне общения и взаимодействия с окружающими.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Эмоциональное развитие ребенка – дошкольника являются важным этапом гражданско-патриотического воспитания. Для ребенка, способного  понять чувства и эмоции другого человека, понятия дружба, справедливость, сострадание, доброта, любовь не являются пустым звуком. Усваивая язык эмоций и чувств, он овладевает принятыми в обществе формами выражения своих переживаний при помощи всевозможных словесных и несловесных средств. В то же время ребенок научается сдерживать себя в проявлении своих чу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сл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ишком бурно или резко, скрыть свой страх или сдержать слезы. Он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овладевает наукой управления своими эмоциями, научается облекать их в принятую в обществе форму. Учится пользоваться своими чувствами осознанно.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Становление эмоциональной среды дошкольника самым тесным образом связано с духовным и нравственным развитием личности дошкольника. Основываясь на примерах из собственного опыта и опыта других, переживая его, складывает понимание того, что хорошо, а что плохо, формирует свое отношение к жадности, дружбе.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</w:t>
      </w: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нравственного воспитания неразрывно связан с развитием личности.  Усиление линии гражданско-патриотического воспитания в ДОУ, в содержании которой раскрываются гражданские и нравственные смыслы, через произведения искусства, художественные образы, </w:t>
      </w:r>
      <w:proofErr w:type="gramStart"/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</w:t>
      </w:r>
      <w:proofErr w:type="gramEnd"/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и идеалы русской традиционной культуры. Актуальные для решения проблем современного детства и возрождения лучших традиций русской культуры в семейном воспитании. </w:t>
      </w:r>
      <w:r w:rsidRPr="00E459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(Приложение 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№5)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Этот подход более всего соответствует природе детской психики: начинают закладываться "социальные эмоции" и такие качества ответственность, справедливость; ребенок становится способен к обобщению собственных переживаний, пониманию чу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угих людей, эмоциональному предвосхищению своих и чужих поступков. С умения понять чувства другого человека начинается путь к добру. Именно необходимо накопление эмоционального опыта "ценных переживаний", на основе которых формируется позитивное отношение к миру, который в дошкольном возрасте весьма прочен и принимает характер установки. Наиболее благодатный материал, раскрывающий перед детьми мир человеческих чувств – это произведения искусства и народного художественного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моциональному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восприятию образа способствуют сказки, легенды,  игры по сюжетам сказок, слушая или разыгрывая сказки, дети “проживают” эмоции, связанные с создаваемым образом и примеривают к себе важное личностное качество – инициативность. Эмоции, в зависимости от ценности переживаний,  вызывают разные чувства: побуждая к нравственным поступкам.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детства нет «вчера», а есть «сегодня» и будет «завтра». Поэтому разговор о формировании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патриотических качеств личности ребенка – это разговор и забота о завтрашнем дне. Каким он будет, зависит от нас, взрослых. 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№6)</w:t>
      </w:r>
    </w:p>
    <w:p w:rsidR="002E68B3" w:rsidRPr="002E68B3" w:rsidRDefault="002E68B3" w:rsidP="002E68B3">
      <w:pPr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Родине. И важно, и сложно, и нужно… Невозможно жить без любви к своему дому, без гордости быть гражданином своей страны, без достоинства осознавать себя патриотом своего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роисходящие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государстве, обществе и образовании перемены предъявляют новые требования к характеру и качеству отношений образовательных учреждений и семьи в вопросах воспитания подрастающего поколения. Сегодня изменилось отношение государства к семье, стала другой и семья.</w:t>
      </w:r>
    </w:p>
    <w:p w:rsidR="002E68B3" w:rsidRPr="002E68B3" w:rsidRDefault="002E68B3" w:rsidP="002E68B3">
      <w:pPr>
        <w:spacing w:before="30" w:after="30" w:line="3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  школа  и семья должны стремиться к созданию единого пространства развития ребенка.</w:t>
      </w:r>
    </w:p>
    <w:p w:rsidR="002E68B3" w:rsidRPr="002E68B3" w:rsidRDefault="002E68B3" w:rsidP="002E68B3">
      <w:pPr>
        <w:spacing w:before="30" w:after="30" w:line="3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2E68B3" w:rsidRPr="00E4596B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2E68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в ДОУ стало проведение недели  Добра, Дружбы и Красоты, на которых в сердцах детей закладывается умение сострадать и сопереживать, формируется в характере, уме и душе доброта, послушание, скромность, терпение, внимание дружелюбие и, самое главное, - любовь. Для каждой возрастной группы разработаны перспективные планы по следующим направлениям:  как жили на Руси; я и моя семья; моя малая и большая Родина на основе интеграции разных видов деятельности: познавательно-</w:t>
      </w: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исследовательской, речевой, продуктивной, музыкально-художественной, чтение художественной литературы, заучивание произведений фольклора, подвижные и дидактические игры.</w:t>
      </w:r>
      <w:r w:rsidRPr="00E459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(Приложение №7)</w:t>
      </w: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E68B3" w:rsidRPr="002E68B3" w:rsidRDefault="002E68B3" w:rsidP="002E68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годовой план ДОУ внесено участие детей в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фольклорных и православных праздниках. Православные праздники и обряды - это источник познания народной души, мудрости, традиций и уклада жизни нашего народа. Они играют особую роль в качестве выражения национального характера, яркая форма отдыха детей и взрослых, объединенных совместными действиями.</w:t>
      </w:r>
    </w:p>
    <w:p w:rsidR="002E68B3" w:rsidRPr="002E68B3" w:rsidRDefault="002E68B3" w:rsidP="002E68B3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 фольклорные праздники: Масленица, День защитника Отечества, Новый год, День Победы, День Космонавтики, День знаний, День поселка.</w:t>
      </w:r>
    </w:p>
    <w:p w:rsidR="002E68B3" w:rsidRPr="002E68B3" w:rsidRDefault="002E68B3" w:rsidP="002E68B3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праздники - День защиты детей, День матери, Международный женский день.</w:t>
      </w:r>
    </w:p>
    <w:p w:rsidR="002E68B3" w:rsidRPr="002E68B3" w:rsidRDefault="002E68B3" w:rsidP="002E68B3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Православные праздники - Пасха, Рождество Христово.</w:t>
      </w:r>
    </w:p>
    <w:p w:rsidR="002E68B3" w:rsidRPr="002E68B3" w:rsidRDefault="002E68B3" w:rsidP="002E68B3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и семейные праздники - выпу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шк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олу, дни рождения.</w:t>
      </w:r>
    </w:p>
    <w:p w:rsidR="002E68B3" w:rsidRPr="002E68B3" w:rsidRDefault="002E68B3" w:rsidP="002E68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 консультации, лекции, позволяющее педагогам расширить знания о культуре русского народа («Воспитание детей на традициях русской народной культуры», «Семейные праздники»). Продумана интеграция культурологического образования с  разными видами детской деятельности. Это способствовало раскрытию творческого потенциала ребенка в музыкальной, коммуникативной, изобразительной, танцевальной областях на этническом содержании. Важнейшее значение в реализации задач воспитания в образовательном процессе имеет эффективное использование новейших педагогических технологий, обеспечивающих проявление дошкольником своей индивидуальности, своих способностей и умений, приобретение социального опыта. Организация самостоятельной творческой деятельности детей и соответствующего пространства реализации полученных знаний, умений и навыков в практической деятельности содействует эффективному решению воспитательных задач.</w:t>
      </w:r>
    </w:p>
    <w:p w:rsidR="002E68B3" w:rsidRPr="002E68B3" w:rsidRDefault="002E68B3" w:rsidP="002E68B3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актуальны сегодня игровые методики, технологии, обеспечивающие становление позитивного социокультурного опыта дошкольников. В  основе  патриотического  воспитания  дошкольников  лежат  интегрированные  занятия  в  игровой  форме. В игре моделируются ситуации аналогичные 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жизненным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требуют определенной линии поведения, взаимопонимания, взаимовыручки, товарищеских отношений.</w:t>
      </w:r>
    </w:p>
    <w:p w:rsidR="002E68B3" w:rsidRPr="002E68B3" w:rsidRDefault="002E68B3" w:rsidP="00E4596B">
      <w:pPr>
        <w:spacing w:before="30" w:after="30" w:line="3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занятий предполагает активное участие всех детей, а использование различных фольклорных форм позволяет привлечь к участию обычно пассивных и застенчивых. 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занятия помимо речевого, познавательного, художественно – эстетического, нравственного и эмоциональногоразвития,  способствуют  социальному  развитию  детей.</w:t>
      </w:r>
      <w:proofErr w:type="gramEnd"/>
      <w:r w:rsid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вместе с родителями и</w:t>
      </w:r>
      <w:r w:rsidRPr="002E68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подбирают наглядный, дидактический материал по ознакомлению детей с историей и культурой родной страны, поселка художественную и методическую литературу. В групповых помещениях созданы уголки краеведения и русского быта, где размещены предметы быта, рукоделия, организовываются мини-выставки домашней утвари и декоративно-прикладного искусства,  подобраны пособия, дидактические игры, знакомящие детей с особенностями каждого вида.</w:t>
      </w:r>
      <w:r w:rsidRPr="002E68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№8)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всех видов искусств – народная музыка, игры, сказки, танцы – обладают, способностью непосредственно воплощать мир душевных переживаний человека, многообразную гамму его чувств и настроений. Воспитание в музыке можно считать самым главным: благодаря ей «гармония глубоко внедряется в душу», овладевают ею, наполняют его красотой и делают человека прекрасно мыслящим. Такой человек будет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радостно воспринимать прекрасное, восхищаться и насыщаться им, согласовывая со всем  этим свою жизнь.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(Приложение №9)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 происходит в процессе деятельности, в ходе которой образуются коллективные отношения между людьми. В учении и труде развиваются нравственные и физические силы человека, формируется чувство долга и ответственности за порученное дело, за свои успехи и успехи коллектива, складывается характер, крепнет воля.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Ведущее место в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–патриотическом воспитании дошкольников играет семья. В семье начинается процесс воспитания личности, формирование и развитие патриотизма.  Сегодня,  когда  статус  семейного  воспитания  поднимается  на  государствнном  уровне,  родители  готовы  к  конструктивному  сотрудничеству  с  образовательным учреждением  в  вопросах  воспитания,  развития  и  обучения  детей.  Поэтому  в  детском  саду  придается  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  значение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возрождению  семейных  традиций  воспитания,  через  изучение  культуры  русского  народа.  Взаимодействие   с  семьей  в  данном  направлении  позволит  обеспечить  улучшение  эмоционального  психологического  климата  в  семье,  повысить   уровень  знаний  родителей  о  развитии  своих  детей,  сформировать  партнерские  взаимоотношения  между  семьей  и  дошкольным  учреждением.</w:t>
      </w:r>
    </w:p>
    <w:p w:rsidR="002E68B3" w:rsidRPr="002E68B3" w:rsidRDefault="002E68B3" w:rsidP="002E68B3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дружнее  и счастливее была родительская семья, тем больше этих свойств и способностей сохранится в человеке, тем больше такой детскости он внесет в свою взрослую жизнь.</w:t>
      </w:r>
      <w:r w:rsidRPr="002E68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№10)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родители должны привить ребенку любовь к добру и внутреннее чутье, которое поможет ему распознавать и преодолевать соблазны. Задача педагогов – помочь родителям осознать, что, в первую очередь, в семье должны сохраняться и передаваться нравственные обычаи и ценности, созданные предками  и что именно родители ответственны за воспитание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в семье и в детском саду верному восприятию авторитета взрослого. Важно не только научить ребёнка правилам поведения, но помочь обрести стремление жить по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нет врожденного понимания нравственных ценностей. Процесс формирования патриотизма длительный, быстрого результата быть не может, но та работа, которая проводится родителями, воспитателем, поможет заронить драгоценное зерно в душу ребёнка. Поэтому, коллектив ДОУ определил гражданско-патриотическое воспитание дошкольников при активном включении в данный процесс семьи, одним из приоритетных направлений развития воспитательной системы ДОУ. (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№11)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  чувства патриотизма очень важно не только давать детям начальные знания о Родине, базисные представления о нашей стране, народе, обычаях, традициях, истории и культуре, но и с раннего детства воспитывать в подрастающем поколении потребность и готовность к конструктивному взаимодействию с людьми и группами людей независимо от их национальностей, социальной, религиозной принадлежности, взглядов, мировоззрения, стилей мышления и поведения.</w:t>
      </w:r>
      <w:proofErr w:type="gramEnd"/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Образовательная программа «Маленький патриот» предусматривает  не  только  воспитание  нравственных  и  патриотических  качеств,  но 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 воспитывает  в  детях  миролюбие,  принятие  и  понимание  других  людей,  умение  позитивно  с  ними  взаимодействовать. 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Дети, выпускники детского сада не только обладают определенным багажом знаний, о Родине, о семье, о традициях, но и отличаются воспитанностью, умением контролировать свое поведение, душевными качествами.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(Приложение №12)</w:t>
      </w:r>
    </w:p>
    <w:p w:rsidR="002E68B3" w:rsidRPr="002E68B3" w:rsidRDefault="002E68B3" w:rsidP="002E68B3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организации образовательного процесса необходимо добиваться единства обучения, воспитания и развития. Эффективность решения воспитательных задач зависит от целенаправленного отбора содержания учебного материала, предоставляющего воспитанникам образцы нравственности, духовности, гражданственности, гуманизма, от профессионализма педагога.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дошкольник – маленький граждани</w:t>
      </w:r>
      <w:proofErr w:type="gram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н–</w:t>
      </w:r>
      <w:proofErr w:type="gram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осознающий себя гражданином не только в современном, но и в историческом пространстве страны и поселка. Он любит свою родину, свою семью, своих сверстников, хочет сделать жизнь лучше, достойнее, красивее;</w:t>
      </w:r>
    </w:p>
    <w:p w:rsidR="002E68B3" w:rsidRPr="002E68B3" w:rsidRDefault="002E68B3" w:rsidP="002E68B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носитель еще оформляющейся, но уже весьма устойчивой системы ценностей. Современный дошкольник неплохо ориентируется в ближайшем окружении, своем настоящем и будущем. Он готов оценивать явления и события жизни с разных точек зрения: интереса, эстетичности, </w:t>
      </w:r>
      <w:proofErr w:type="spell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proofErr w:type="gram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ознания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построенного на приоритете национально-государственных ценностей.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интеграции. Предметно-развивающая среда  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самореализации. (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№13)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мониторинга психолого-педагогической диагностики: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разнообразных методов (наблюдений, бесед, экспертной оценки, тестов), обеспечивающих объективность и точность получаемых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надеемся, что проводимая работа поможет детям испытать любовь и привязанность к родному дому, семье, поселку, стране, гордость и уважение за свою нацию, русскую культуру, язык, традиции, гордиться своим народом, его достижениями, научит любоваться природой и бережно относиться к ней.</w:t>
      </w:r>
    </w:p>
    <w:p w:rsidR="002E68B3" w:rsidRPr="002E68B3" w:rsidRDefault="002E68B3" w:rsidP="002E68B3">
      <w:pPr>
        <w:spacing w:before="30" w:after="3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2E68B3" w:rsidRPr="002E68B3" w:rsidRDefault="002E68B3" w:rsidP="002E68B3">
      <w:pPr>
        <w:spacing w:before="30" w:after="3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частью деятельности ДОУ является осуществление мониторинга воспитательного процесса, влияния воспитательных воздействий на интеллектуальное, эмоционально-чувственное,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личности, ее гражданско-патриотическое становление.</w:t>
      </w:r>
    </w:p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к программе</w:t>
      </w:r>
    </w:p>
    <w:p w:rsidR="002E68B3" w:rsidRPr="002E68B3" w:rsidRDefault="002E68B3" w:rsidP="002E68B3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</w:p>
    <w:p w:rsidR="002E68B3" w:rsidRPr="002E68B3" w:rsidRDefault="002E68B3" w:rsidP="002E68B3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Гражданско-патриотическое воспитание через интеграцию образовательных областей, направлений </w:t>
      </w:r>
      <w:proofErr w:type="spellStart"/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развитиядошкольников</w:t>
      </w:r>
      <w:proofErr w:type="spellEnd"/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69"/>
        <w:gridCol w:w="2834"/>
        <w:gridCol w:w="3380"/>
      </w:tblGrid>
      <w:tr w:rsidR="002E68B3" w:rsidRPr="002E68B3" w:rsidTr="00090A0A">
        <w:trPr>
          <w:trHeight w:val="853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Здоровье. Физическая культура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народным видам спорта и играм. Укрепление физического здоровья.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русские народные, игра народов России, и разных стран.</w:t>
            </w:r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общаться с целью получения знаний, знакомство с народным фольклором.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информационных технологий, беседы, интервью, словотворчество.</w:t>
            </w:r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к нации, формирование основ толерантности, уважение к историческому и настоящему своего посёлка, района, Бурятии, России. Приобщение к моральным нормам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ситуативные разговоры, электронные презентации, проектная деятельность, решение проблемных ситуаций, сюжетно-ролевые игры, дидактические игры, викторины, составление семейного дерева, герба семьи.</w:t>
            </w:r>
            <w:proofErr w:type="gramEnd"/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историческим, географическим, экономическим, культурным и природным наследием  родного поселка, района, города, страны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презентации, создание мини-музеев, издание буклетов, сотворчество, проектная деятельность, исследовательская деятельность, решение проблемных ситуаций, сюжетно-ролевые игры, экскурсии, работа в мастерских, ярмарки.</w:t>
            </w:r>
            <w:proofErr w:type="gramEnd"/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и приобщение к народным видам творчества, развитие детского творчества через применение знаний народного промысла в продуктивной деятельности.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художественно-эстетические студии в каждой возрастной группе: рисование вышивка, работа с тканью, нитью, бумагой, плетение. Посещение музеев, использование видеозаписей. 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выставок.</w:t>
            </w:r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музыкальному народному творчеству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занятия, создание игровых ситуаций.</w:t>
            </w:r>
          </w:p>
        </w:tc>
      </w:tr>
      <w:tr w:rsidR="002E68B3" w:rsidRPr="002E68B3" w:rsidTr="00090A0A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Чтение  художественной литературы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об образе жизни русского народа и  народов России.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деятельность, мастерская по изготовлению атрибутов, литературные викторины.</w:t>
            </w:r>
          </w:p>
        </w:tc>
      </w:tr>
      <w:tr w:rsidR="002E68B3" w:rsidRPr="002E68B3" w:rsidTr="00090A0A">
        <w:trPr>
          <w:trHeight w:val="111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Труд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 труде, его роли в жизни общества.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ознакомления с трудовой деятельностью взрослых.</w:t>
            </w:r>
          </w:p>
        </w:tc>
      </w:tr>
      <w:tr w:rsidR="002E68B3" w:rsidRPr="002E68B3" w:rsidTr="00090A0A">
        <w:trPr>
          <w:trHeight w:val="13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Безопасность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безопасного для человека и природы поведения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Своды правил поведения, создание буклетов, электронных презентаций, рассмотрение проблемных ситуаций.</w:t>
            </w:r>
          </w:p>
        </w:tc>
      </w:tr>
      <w:tr w:rsidR="002E68B3" w:rsidRPr="002E68B3" w:rsidTr="00090A0A">
        <w:tc>
          <w:tcPr>
            <w:tcW w:w="2802" w:type="dxa"/>
            <w:vAlign w:val="center"/>
            <w:hideMark/>
          </w:tcPr>
          <w:p w:rsidR="002E68B3" w:rsidRPr="002E68B3" w:rsidRDefault="002E68B3" w:rsidP="002E68B3">
            <w:pPr>
              <w:spacing w:after="0"/>
              <w:jc w:val="both"/>
            </w:pPr>
          </w:p>
        </w:tc>
        <w:tc>
          <w:tcPr>
            <w:tcW w:w="569" w:type="dxa"/>
            <w:vAlign w:val="center"/>
            <w:hideMark/>
          </w:tcPr>
          <w:p w:rsidR="002E68B3" w:rsidRPr="002E68B3" w:rsidRDefault="002E68B3" w:rsidP="002E68B3">
            <w:pPr>
              <w:spacing w:after="0"/>
              <w:jc w:val="both"/>
            </w:pPr>
          </w:p>
        </w:tc>
        <w:tc>
          <w:tcPr>
            <w:tcW w:w="2833" w:type="dxa"/>
            <w:vAlign w:val="center"/>
            <w:hideMark/>
          </w:tcPr>
          <w:p w:rsidR="002E68B3" w:rsidRPr="002E68B3" w:rsidRDefault="002E68B3" w:rsidP="002E68B3">
            <w:pPr>
              <w:spacing w:after="0"/>
              <w:jc w:val="both"/>
            </w:pPr>
          </w:p>
        </w:tc>
        <w:tc>
          <w:tcPr>
            <w:tcW w:w="3379" w:type="dxa"/>
            <w:vAlign w:val="center"/>
            <w:hideMark/>
          </w:tcPr>
          <w:p w:rsidR="002E68B3" w:rsidRPr="002E68B3" w:rsidRDefault="002E68B3" w:rsidP="002E68B3">
            <w:pPr>
              <w:spacing w:after="0"/>
              <w:jc w:val="both"/>
            </w:pPr>
          </w:p>
        </w:tc>
      </w:tr>
    </w:tbl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№2</w:t>
      </w:r>
    </w:p>
    <w:p w:rsidR="002E68B3" w:rsidRPr="002E68B3" w:rsidRDefault="002E68B3" w:rsidP="002E68B3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предметно-развивающей среды</w:t>
      </w:r>
    </w:p>
    <w:tbl>
      <w:tblPr>
        <w:tblW w:w="9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7009"/>
      </w:tblGrid>
      <w:tr w:rsidR="002E68B3" w:rsidRPr="002E68B3" w:rsidTr="00090A0A">
        <w:trPr>
          <w:trHeight w:val="134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7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Сюжетно-ролевые, дидактические, настольно-печатные игры на закрепление знаний о жизни русского народа, народов Росси и разных стран; подвижные игры разных народов.</w:t>
            </w:r>
          </w:p>
        </w:tc>
      </w:tr>
      <w:tr w:rsidR="002E68B3" w:rsidRPr="002E68B3" w:rsidTr="00090A0A">
        <w:trPr>
          <w:trHeight w:val="13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краеведения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материал, отображающий географию, труд, быт, искусство русского народа, народов России и других стран: альбомы, буклеты, фото, карты, куклы в национальных костюмах, предметы быта, макеты «Русская  изба», «Бурятская юрта», «Православная церковь», «Мельница»,</w:t>
            </w:r>
            <w:proofErr w:type="gramEnd"/>
          </w:p>
        </w:tc>
      </w:tr>
      <w:tr w:rsidR="002E68B3" w:rsidRPr="002E68B3" w:rsidTr="00090A0A">
        <w:trPr>
          <w:trHeight w:val="13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  права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демонстрационных материалов, альбомы, буклеты, видеофильмы, отображающие права ребенка, воспитание толерантного отношения к детям другой расы, национальности.</w:t>
            </w:r>
          </w:p>
        </w:tc>
      </w:tr>
      <w:tr w:rsidR="002E68B3" w:rsidRPr="002E68B3" w:rsidTr="00090A0A">
        <w:trPr>
          <w:trHeight w:val="13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коммуникации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E4596B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и аудиотеки: мультимедиа презентации,  фильмы о родном  поселке,  о городе  Улан - Удэ,  о России, о  других  странах;  подборка речевых игр,  предметных  и  сюжетных картинок.</w:t>
            </w:r>
          </w:p>
        </w:tc>
      </w:tr>
      <w:tr w:rsidR="002E68B3" w:rsidRPr="002E68B3" w:rsidTr="00090A0A">
        <w:trPr>
          <w:trHeight w:val="13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художественной литературы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E4596B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  произведений русских бурятских детских писателей и поэтов, поэтов и писателей разных стран, русский фольклор, знакомство с фольклором народов России и других стран</w:t>
            </w:r>
          </w:p>
        </w:tc>
      </w:tr>
      <w:tr w:rsidR="002E68B3" w:rsidRPr="002E68B3" w:rsidTr="00090A0A">
        <w:trPr>
          <w:trHeight w:val="13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науки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научно-популярной детской литературы, книг энциклопедического содержания.</w:t>
            </w:r>
          </w:p>
        </w:tc>
      </w:tr>
      <w:tr w:rsidR="002E68B3" w:rsidRPr="002E68B3" w:rsidTr="00090A0A">
        <w:trPr>
          <w:trHeight w:val="13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фантазий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народно-прикладного искусства  России, альбомы, буклеты, образцы и трафареты элементов узоров и росписей, карточки-технологии изготовления изделий, разнообразный изобразительный материал, дидактические игры.</w:t>
            </w:r>
          </w:p>
        </w:tc>
      </w:tr>
      <w:tr w:rsidR="002E68B3" w:rsidRPr="002E68B3" w:rsidTr="00090A0A">
        <w:trPr>
          <w:trHeight w:val="989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театров, уголки ряженья, маски, шапочки, детская литература, сюжетные картинки и произведения, отражающие жизнь русского народа, народов России и других стран.</w:t>
            </w:r>
          </w:p>
        </w:tc>
      </w:tr>
      <w:tr w:rsidR="002E68B3" w:rsidRPr="002E68B3" w:rsidTr="00090A0A">
        <w:trPr>
          <w:trHeight w:val="1539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музея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Мини-музеи и музейные комнаты: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изба», «Белая юрта», «Народная игрушка», «Народные музыкальные инструменты», «Боевой славы», краеведческий «Л</w:t>
            </w:r>
            <w:r w:rsidR="00E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 и знай, свой родной край», Г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алерея творчества «Развиваемся вместе».</w:t>
            </w:r>
            <w:proofErr w:type="gramEnd"/>
          </w:p>
        </w:tc>
      </w:tr>
      <w:tr w:rsidR="002E68B3" w:rsidRPr="002E68B3" w:rsidTr="00090A0A">
        <w:trPr>
          <w:trHeight w:val="2535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Информационный центр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«Информационно-деловое оснащение» - уголок для родителей в приемной (рекомендательные статьи, газеты, буклеты, листовки, экран добрых дел, доска благодарности); информационный стенд у медицинского блока «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коридорном помещении:  «Уголок безопасности»; у кабинета заведующей «Нормативно-правовая база ДОУ»; у музыкального зала «Прекрасное пробуждает будущее», у физкультурного зала «Физкультурный уголок», у кабинета логопеда «Уголок логопеда», у кабинета психолога «Для вас, родители»;</w:t>
            </w:r>
          </w:p>
        </w:tc>
      </w:tr>
      <w:tr w:rsidR="002E68B3" w:rsidRPr="002E68B3" w:rsidTr="00090A0A">
        <w:trPr>
          <w:trHeight w:val="724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Методический центр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обеспечение, конспекты занятий, праздников, тематических досугов.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№3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по формированию личности гражданина - патриота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Диагностический: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затруднений участников Программы;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состояния </w:t>
      </w:r>
      <w:proofErr w:type="spellStart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работы.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Теоретическое исследование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теоретических вопросов;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работа, сбор материалов;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творческих групп.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часть: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пособий, разработка и принятие Программы;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Наработка практического материала;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взаимосвязи  с социальными институтами.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деятельность, разработка проектов.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68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Подведение итогов работы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E68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с обобщённым опытом на конференциях различного уровня, защита проектов.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№4</w:t>
      </w:r>
    </w:p>
    <w:p w:rsidR="002E68B3" w:rsidRPr="002E68B3" w:rsidRDefault="002E68B3" w:rsidP="002E68B3">
      <w:pPr>
        <w:spacing w:before="30" w:after="3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гражданина</w:t>
      </w:r>
    </w:p>
    <w:p w:rsidR="002E68B3" w:rsidRPr="002E68B3" w:rsidRDefault="002E68B3" w:rsidP="002E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6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914"/>
      </w:tblGrid>
      <w:tr w:rsidR="002E68B3" w:rsidRPr="002E68B3" w:rsidTr="00090A0A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7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индивидуальности, представления себя как члена семьи.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доброжелательности, любознательности, дружелюбия, эмоциональной отзывчивости ребёнка на состояние близких людей, участие вместе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в добрых делах.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бережного отношения к труду, желания оказать помощь взрослым.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решать проблемы и преодолевать неудачи.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 экологической культуры.</w:t>
            </w:r>
          </w:p>
        </w:tc>
      </w:tr>
      <w:tr w:rsidR="002E68B3" w:rsidRPr="002E68B3" w:rsidTr="00090A0A">
        <w:trPr>
          <w:trHeight w:val="5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принадлежности к своему поселку, национальности.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гуманного и культурного поведения, 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моральных норм, доброжелательных отношений между детьми. Пробуждение бережного отношения к своему языку.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положительного отношения к труду, желания трудиться.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верить в себя и в свои возможности.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природе родного края.</w:t>
            </w:r>
          </w:p>
        </w:tc>
      </w:tr>
      <w:tr w:rsidR="002E68B3" w:rsidRPr="002E68B3" w:rsidTr="00090A0A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принадлежности к своему народу, республике, государству.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гуманного и культурного поведения, толерантного сознания. Активное участие в жизни поселка, осознание себя как личности – гражданина своей «малой» родины.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людям труда, формирование потребности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трудиться.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ощущения себя успешной личностью, индивидуального и творческого самовыражения в различных видах творчества.</w:t>
            </w:r>
          </w:p>
          <w:p w:rsidR="002E68B3" w:rsidRPr="002E68B3" w:rsidRDefault="002E68B3" w:rsidP="002E68B3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2E68B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2E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экологической культуры, развитие экологического мышления и творческого воображения.</w:t>
            </w:r>
          </w:p>
        </w:tc>
      </w:tr>
    </w:tbl>
    <w:p w:rsidR="002E68B3" w:rsidRPr="002E68B3" w:rsidRDefault="002E68B3" w:rsidP="002E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 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№5</w:t>
      </w:r>
    </w:p>
    <w:p w:rsidR="002E68B3" w:rsidRPr="002E68B3" w:rsidRDefault="002E68B3" w:rsidP="002E68B3">
      <w:pPr>
        <w:spacing w:before="30" w:after="3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</w:t>
      </w:r>
    </w:p>
    <w:p w:rsidR="002E68B3" w:rsidRPr="002E68B3" w:rsidRDefault="002E68B3" w:rsidP="002E68B3">
      <w:pPr>
        <w:spacing w:before="30" w:after="3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занятий-путешествий  в сказку, старину</w:t>
      </w:r>
    </w:p>
    <w:p w:rsidR="002E68B3" w:rsidRPr="002E68B3" w:rsidRDefault="002E68B3" w:rsidP="002E68B3">
      <w:pPr>
        <w:spacing w:before="30" w:after="3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E68B3" w:rsidRPr="002E68B3" w:rsidRDefault="002E68B3" w:rsidP="002E68B3">
      <w:pPr>
        <w:spacing w:before="30" w:after="3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Занимательны для дошкольников «занятия-путешествия» в старину, в сказку, где можно познакомиться со старинными «диковинными предметами», игрушками, рассмотреть картины, встретиться с героями  народных сказок, выполнить задания и т.д. Для организации игры-путешествия используются карты или план путешествия. В игре-путешествии предусматриваются несколько остановок, где обращается внимание детей на сказочные объекты, и выполняются задания. </w:t>
      </w:r>
    </w:p>
    <w:p w:rsidR="002E68B3" w:rsidRPr="002E68B3" w:rsidRDefault="002E68B3" w:rsidP="002E68B3">
      <w:pPr>
        <w:spacing w:before="30" w:after="3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B3" w:rsidRPr="002E68B3" w:rsidRDefault="002E68B3" w:rsidP="002E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Конспекты  занятий: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Занятие 1</w:t>
      </w:r>
    </w:p>
    <w:p w:rsidR="002E68B3" w:rsidRPr="002E68B3" w:rsidRDefault="002E68B3" w:rsidP="002E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занятия: «Сказочный мир»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задачи: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1.Уточнение знаний об интерьере традиционной русской избы,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названиями и назначением старинных предметов быта.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интереса к русской старине и крестьянскому быту.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навыков взаимодействия в группе.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Представьте сказочную избу, ее интерьер, предметы быта, которыми пользовались сказочные герои. Нарисуйте эти предметы.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представим себе современное жилище и его обстановку. Как изменился тот старинный предмет, который вы изобразили? Во что он превратился? Если такого предмета сейчас нет, то чем его можно заменить? Нарисуйте на 2-й половине листа этот предмет современного обихода.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часть. Работа в подгруппах.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подгруппах по 5-6 человек. Каждый участник рассказывает остальным о своем предмете.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нарисовано?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его использовали люди?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произошло с этим предметом?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он изменился?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изменились образ жизни людей и черты их характера?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 каждой группы выбирается один человек, которому предлагается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самый интересный предмет (свой или чужой), смоделировать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сказочную среду, в которой мог бы использоваться придуманный предмет, и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 от его имени и рассказать: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я?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Какой я?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Каким я был?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Каким стал?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черты утратил?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приобрел?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чувства вызвала у меня эта потеря (приобретение)?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рассказчик затрудняется, допускается помощь микрогруппы).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Заключительная беседа: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Без каких предметов быта хозяева дома не могли обходиться (детям предлагается назвать предметы с описанием их назначения)?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эти предметы облегчали быт людей?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Где, на ваш взгляд, людям жилось лучше: в крестьянском доме или в современном жилище? Почему?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Занятие 2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Русская национальная кухня в сказке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1.Сообщение сведений о русской национальной кухне и особенностях принятия пищи;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2.Закрепление норм поведения, основой которых являются трудолюбие, гостеприимство, уважение к старшим.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Используемые тексты: «Лиса и журавль», «Что дальше слышно», «Каша из топора», «Колобок».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педагога: «Иногда, прочитав сказку, мы можем узнать много интересного о жизни людей. Например, какие блюда они готовили, чем угощали гостей».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? В каких еще сказках мы можем встретить упоминание о пище? («Гуси-лебеди» — молочная река и кисельные берега, «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Курочка-ряба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яйцо и т.д.).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лакомства и напитки упоминаются в сказках?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 обычно заканчиваются сказки? («...И я там был, мед, пиво пил...»).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сказки «Каша из топора», «Лиса и журавль».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сказкам: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Из топора ли была сварена каша?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вам больше нравится - солдат или баба? Почему?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каких сказочных сюжетах упоминается каша? («Лиса и журавль», «Маша и медведь»).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означает выражение «не солоно 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хлебавши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сказке «Лиса и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Просто ли испечь хлеб?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продукты для этого необходимы?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«Прочитайте, как описывается в сказках процесс приготовления пищи».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«Пришла курочка на мельницу, смолола зерно. Взяла муку, принесла домой. Замесила тесто, печь затопила и посадила хлеб в печку. Вышел каравай на славу - пышный да румяный».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по коробу метен, по сусеку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сметане мешен, да в масле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окошке стужен».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«Что дальше слышно».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О чем спорили невестки в сказке «Что дальше слышно»?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вы понимаете выражение «Хлеб-соль»?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хлеб-соль «слышно» дальше всего?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В чем заключена народная мудрость?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такое «хлебосольство»?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Задание: составить словарь «Сказочная кулинарная книга».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часть. Подведение итогов. Прощание.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Занятие 3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«Сказка и русский национальный костюм».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Сообщение знаний об особенностях,  деталях и атрибутах русского национального костюма.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Усвоение норм поведения и взаимодействия в группе.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тексты: «Сказка о злой мачехе», «Два Мороза», «По щучьему велению» и др.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Приветствие.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Часто ли в русской сказке описывается народный костюм?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деталях и атрибутах костюма сказка обыгрывает присущие древнему человеку представления о времени и пространстве.  Так, пояс символизирует замкнутость пространства вокруг человека, делающую его недосягаемым для злых духов. Неразлучная с телом человека рубашка в глазах наших предков обладала магической силой. Если кто-то хотел причинить зло своему недругу, ему стоило завладеть на время рубашкой своего врага.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Многогранна была и символика красного цвета. Он был символом солнца и огня, а огонь в деревне — это не только тепло, но и страшные пожары, поэтому красный цвет служил символом не только радости, но и горя.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костюмах для сенокоса он был посланником красного солнца, символом его союза с землей.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?Как вы понимаете слово «костюм»?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?Какие детали одежды в него входят?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?Из чего состоял мужской и женский костюм?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?Используя материалы сказок, назовите виды мужских и женских головных уборов.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?Какую обувь носили мужчины и женщины?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описание одежды членов царской семьи: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«Тут мамушки-нянюшки с сарафанами, сапожками, кокошниками набежали. Стали царевну одевать».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незнакомые слова, пользуясь толковым словарем.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описание царской одежды с описанием крестьянской одежды: «Воротился мужик с ярмарки, отдал дочкам гостинцы. Старшие дочки сарафаны пошили».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сходства и различия.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описания одежды в следующих отрывках: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«Говорит бедный брат богатому: «К тебе придут купцы в сапогах да шубах. А я в лаптях хожу да в худеньком сером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кафтанишке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«Мужика скорее дойму: полушубок старый, заплатанный, шапка вся в дырках, на ногах, кроме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лаптишек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ничего. А ты уж, братец, за барином беги. Видишь, на нем шуба медвежья, шапка лисья, сапоги волчьи».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?Характеризует ли одежда сословное и материальное положение героев?  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?Какое значение в сказках имеет цвет одежды?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?Прочитайте отрывок из сказки и сделайте вывод, какой цвет являлся у славян любимым: « Говорят братья Емеле: «Мы поедем в город и купим тебе красный кафтан, красную шапку и красные сапоги».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?Имеет ли цвет одежды символическое значение?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?Какое значение в одежде имел пояс?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?Что означало у наших предков слово «распоясаться»?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?Какое значение оно имеет теперь?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?Какое значение в одежде имел головной убор?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?Что означало слово «опростоволоситься» и к кому оно относилось — к мужчине или женщине?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«Сказки о злой мачехе».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 изготовлялась рубаха? 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?Из чего ткали  хо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лст дл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я  рубахи?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?Как выращивали лен?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?Легко ли сшить рубаху? Почему?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составить словарь «Лексикон сказочных костюмов».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часть. Подведение итогов. Прощание.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Занятие 4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Бурятский национальный костюм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изобразительной деятельности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(</w:t>
      </w:r>
      <w:r w:rsidRPr="002E68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приобщение детей к культуре бурятского народа)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представление об элементах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национального костюма и назначение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творческую активность, эстетический вкус, умения различать цветовой колорит, ритм и стилизацию элементов в орнаменте;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нравственно-эстетическое отношение к миру и искусству.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интерес в построении композиции и сюжета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орнамента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воспитывать бережное отношение к объектам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народного творчества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Вызвать у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активный интерес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эмоциональный отклик на художественные произведения, желание внимательно рассматривать их, любоваться красотой.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-головные уборы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малгай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ерхняя одежда (зимняя –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дэгэл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летняя –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терлиг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-обувь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гутал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-матерчатый пояс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бэhэ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Беседа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анятие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Бурятский народный орнамент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презентации по теме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Бурятский народный орнамент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репродукциями художественных произведений по теме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Бурятский национальный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Методическое обеспечение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презентации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Бурятский национальный костюм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Репродукции художественных 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произведений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Эрдынийн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«Одежда и украшения забайкальских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Ц. С.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Сампилов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Серия акварельных работ «Свадебные обряды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хоринских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«Любовь в степи»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Ф. И.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Балдаев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«Портрет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лимбиста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Б.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Дугарова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И. Стариков.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«Стрелок из лука»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Иллюстрация к </w:t>
      </w:r>
      <w:proofErr w:type="gramStart"/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бурятским</w:t>
      </w:r>
      <w:proofErr w:type="gramEnd"/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народным сказкам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АламжиМэргэн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Ю. А. Чирков.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«Наши деды»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;</w:t>
      </w:r>
      <w:proofErr w:type="gramEnd"/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Е. Д.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Будажапова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Рисунки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народного костюма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Анатолий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Цыденов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Открытки.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 момент. Звучит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бурятская мелодия.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национальном бурятском костюме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сейчас послушайте музыку, посмотрите на меня и скажите, о чем мы сегодня будем говорить?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Бурятии и о бурятских национальных костюмах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вы так подумали?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А вот и тема нашей сегодняшней НО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Д-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 презентации.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Бурятский национальный костюм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какие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народности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проживают на территории нашей республики. В музыкальном зале развешены репродукции художественных произведений и работы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нарисован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Бурятский народный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(Дети под тихую музыку рассматривают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картины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сначала нарисованные и сделанные из цветной бумаги руками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и воспитателей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затем художников).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 имеет свой национальный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которому судят об его истории,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культуре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своеобразии бытовых традиций.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Бурятский народный костюм 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привлекал своей красотой и гармонией художников разных поколений. В своих произведениях они запечатлели мужские и женские, зимние и летние, повседневные и праздничные виды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этой выставке вы видите работы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они рисуют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Бурятский народный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вы видите образцы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народного костюма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воплощенные в рисунках Г.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Эрдынийна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«Одежда и украшения забайкальских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Ц. С.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Сампилова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(серия акварельных работ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«Свадебные обряды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хоринских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«Любовь в степи»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Ф. И.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Балдаева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«Портрет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лимбиста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Б.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Дугарова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Ю. А.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Чиркова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«Наши деды»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варианты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национального костюма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изображенные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современной художницей Е. Д.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Будажаповой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Анатолий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Цыденов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его открытки, Ц.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Сампилов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вам понравилась выставка?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картины понравились больше всего?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Есть ли на выставке произведения художников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Бурятии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о чем хотели рассказать нам художники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Бурятии в этих картинах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вы можете показать портрет Ц. С.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Сампилова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-А его работы (серия акварельных работ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«Свадебные обряды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хоринских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из художников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Бурятии рисовал открытки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Анатолий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Цыденов</w:t>
      </w:r>
      <w:proofErr w:type="spellEnd"/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это что за художник?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Балдаев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Филипп Ильич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–х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удожник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Бурятии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Художник специально ездит по районам республики, собирает и изучает фольклор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народа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делает многочисленные зарисовки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национальных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орнаментов с предметов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народного быта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Многие из собранных им орнаментов вошли в его альбом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Бурятский народный </w:t>
      </w:r>
      <w:proofErr w:type="spellStart"/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орнамент</w:t>
      </w:r>
      <w:proofErr w:type="gram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,.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 работа высоко оценивается, является вкладом в дело сохранения самобытного художественного наследия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народа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древнюю и богатую историю. Многие поколения вносили в него новые элементы, имеющие глубокое смысловое значение.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Традиционный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объединяет в себе ряд предметов, необходимых человеку для повседневного обихода.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– головные уборы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малгай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верхняя одежда (зимняя –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дэгэл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летняя –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терлиг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обувь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гутал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на картины Г.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Эрдынийна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Ц. С.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Сампилова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Ф. И.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Балдаева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И. И. Старикова, Ю. А.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Чиркова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видите, что неотъемлемой частью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мужского костюма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матерчатый пояс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бэ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длина которого равняется двойному расстоянию вытянутых в стороны рук). Пояс играл важную роль 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народных обрядах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 обменивались в знак установления дружеских, побратимских, родственных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(брачных)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отношений. С поясом связаны также определенные запреты. По поверью, его нельзя бросать на землю, перешагивать через него, разрывать.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Традиционными мужскими атрибутами являются нож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хутага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курительная трубка)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hаанз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огниво)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хэтэ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кисет)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аршуул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только используются по своему прямому назначению, но и служат ценным украшением мужского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костюма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 нарядным выглядит женский праздничный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народный костюм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Он хорошо отражен в серии работ Ц. С.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Сампилова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«Свадебные обряды </w:t>
      </w:r>
      <w:proofErr w:type="spell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хоринских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«Любовь в степи»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Наиболее распространенная, конусообразная форма женского головного убора напоминает силуэт гор – обиталищ духов, хозяев, божеств. Серебряное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навершие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дэнзэ</w:t>
      </w:r>
      <w:proofErr w:type="spell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украшенное красным кораллом, символизирует солнце). От него книзу струятся красные шелковые нити, означающие солнечные лучи, несущие жизненную энергию. Нижний околыш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h</w:t>
      </w:r>
      <w:proofErr w:type="gram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арабша</w:t>
      </w:r>
      <w:proofErr w:type="spellEnd"/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виде круга из черного или темно-коричневого бархата ассоциируется с цветом земли (почвы, питающей все живое). Состоятельные женщины отделывали его мехом соболя, выдры.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Бурятская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женская одежда обычно включает длиннополый халат или платье и безрукавку. Для декоративной отделки предметов одежды применяются цветные полосы из плотных блестящих тканей – шелка, парчи, бархата, а также меховые нашивки, тесьма. Неповторимую красоту женскому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костюму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придают ювелирные украшения, выполненные из серебра, коралла и полудрагоценных камней.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Нарядна и женская праздничная обувь из кожи и меха. Напоминающая по своей форме унты, она более изящна, чем мужская и, по традиции, украшается вышивкой, аппликацией из кожи, отделкой из тонкого сукна или плиса.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предметы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бурятского костюма вам понравились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Чтобы вы хотели добавить к нему?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презентации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Бурятский национальный костюм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посмотрите на доску, что вы видите? (На доске прикреплены фигуры мальчика и девочки 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национальных костюмах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украшены). Да, правильно, это мальчик и девочка 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бурятских национальных костюмах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дадим им имена. Какие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бурятские имена вы знаете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придумывают имена.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степи дует ветер, а наши детки без головных уборов, без обуви. Предлагаю стать мастерами, одеть наших мальчика и девочку, украсить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костюмы этих детей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для того, чтобы вы стали настоящими мастерами, давайте вспомним, что символизируют цвета 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бурятских орнаментах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Зеленый – трава, рост.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огонь; желтый – солнце, золото; черный – земля; синий – Байкал; голубой – небо 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доске вывешиваются варианты </w:t>
      </w:r>
      <w:r w:rsidRPr="002E68B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бурятских орнаментов</w:t>
      </w:r>
      <w:r w:rsidRPr="002E6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-А сейчас разминка, 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попробуем показать в движении как меняется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настроение с переменой цвета, переменой погоды.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Голубой – это утро, все просыпаются, потягиваются, зевают, настроение лирическое.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это день, дети весело играют, бегают, звучит весёлая радостная музыка.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– вдруг набежала туча, стало холодно, пошёл дождь.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Жёлтый</w:t>
      </w:r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выглянуло солнце, всё пришло в движение.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Зелёный – люди отдыхают после </w:t>
      </w:r>
      <w:proofErr w:type="spell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обеда</w:t>
      </w:r>
      <w:proofErr w:type="gramStart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</w:t>
      </w:r>
      <w:proofErr w:type="spellEnd"/>
      <w:proofErr w:type="gramEnd"/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станем мастерами, и оденем наших мальчика и девочку, украсить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костюмы этих детей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вас на столах элементы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костюмов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кого какой элемент, объясняет, куда он крепится.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-Пока работают дети, звучит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бурятская мелодия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мере окончания работы дети выходят к доске и крепят раскрашенные детали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костюмов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Сюрпризный момент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входит мужчина в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бурятском национальном костюме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произносит благопожелание на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бурятском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языке и исполняет вместе с и детьми гимн </w:t>
      </w:r>
      <w:r w:rsidRPr="002E68B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Бурятии</w:t>
      </w: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сейчас, давайте подарим голубые облака и яркие солнышки.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вам понравилась ваша работа, вы выполнили ее хорошо, поднимите яркое лучистое солнышко.</w:t>
      </w:r>
    </w:p>
    <w:p w:rsidR="002E68B3" w:rsidRPr="002E68B3" w:rsidRDefault="002E68B3" w:rsidP="002E6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вам что- то удалось не так хорошо,  как бы вам хотелось, поднимите солнышко с облачком.</w:t>
      </w:r>
    </w:p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№6</w:t>
      </w:r>
    </w:p>
    <w:p w:rsidR="002E68B3" w:rsidRPr="002E68B3" w:rsidRDefault="002E68B3" w:rsidP="002E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гражданско-патриотического воспитания дошкольников</w:t>
      </w:r>
    </w:p>
    <w:p w:rsidR="002E68B3" w:rsidRPr="002E68B3" w:rsidRDefault="002E68B3" w:rsidP="002E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60"/>
        <w:gridCol w:w="2915"/>
        <w:gridCol w:w="3703"/>
      </w:tblGrid>
      <w:tr w:rsidR="002E68B3" w:rsidRPr="002E68B3" w:rsidTr="00090A0A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7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Традиционный подход</w:t>
            </w:r>
          </w:p>
        </w:tc>
        <w:tc>
          <w:tcPr>
            <w:tcW w:w="3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Инновационный подход</w:t>
            </w:r>
          </w:p>
        </w:tc>
      </w:tr>
      <w:tr w:rsidR="002E68B3" w:rsidRPr="002E68B3" w:rsidTr="00090A0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раздела образовательной программы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через интеграцию разных образовательных областей, взаимодействие всех специалистов</w:t>
            </w:r>
          </w:p>
        </w:tc>
      </w:tr>
      <w:tr w:rsidR="002E68B3" w:rsidRPr="002E68B3" w:rsidTr="00090A0A">
        <w:trPr>
          <w:trHeight w:val="80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репродуктивные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построенные по принципу от простого к сложному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гендерный подход в обучении</w:t>
            </w:r>
          </w:p>
        </w:tc>
      </w:tr>
      <w:tr w:rsidR="002E68B3" w:rsidRPr="002E68B3" w:rsidTr="00090A0A">
        <w:trPr>
          <w:trHeight w:val="94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Тип взаимодействия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объект педагогического воздействия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субъект предметно - практической активности и познания</w:t>
            </w:r>
          </w:p>
        </w:tc>
      </w:tr>
      <w:tr w:rsidR="002E68B3" w:rsidRPr="002E68B3" w:rsidTr="00090A0A">
        <w:trPr>
          <w:trHeight w:val="67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Сотрудничество с семьей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– исполнитель деятельности педагога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активный участник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</w:t>
            </w:r>
          </w:p>
        </w:tc>
      </w:tr>
      <w:tr w:rsidR="002E68B3" w:rsidRPr="002E68B3" w:rsidTr="00090A0A">
        <w:trPr>
          <w:trHeight w:val="310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Содержание воспитания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ходе организованных занятий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ходе совместной и социально-организованной деятельности.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 раздел программы «Нравственно-патриотическое воспитание дошкольника».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умения самостоятельно добывать и применять знания.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современные средства коммуникации.</w:t>
            </w:r>
          </w:p>
        </w:tc>
      </w:tr>
      <w:tr w:rsidR="002E68B3" w:rsidRPr="002E68B3" w:rsidTr="00090A0A">
        <w:trPr>
          <w:trHeight w:val="76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знаний по ознакомлению с социальным миром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 перспективный план с учетом интеграции образовательных областей.</w:t>
            </w:r>
          </w:p>
        </w:tc>
      </w:tr>
      <w:tr w:rsidR="002E68B3" w:rsidRPr="002E68B3" w:rsidTr="00090A0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интересам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личностного развития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пола ребенка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окружающего социума.</w:t>
            </w:r>
          </w:p>
        </w:tc>
      </w:tr>
      <w:tr w:rsidR="002E68B3" w:rsidRPr="002E68B3" w:rsidTr="00090A0A">
        <w:trPr>
          <w:trHeight w:val="111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диагностики по ознакомлению с социальным миром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проводится мониторинг гражданско-патриотического воспитания: критерии, уровни.</w:t>
            </w:r>
          </w:p>
        </w:tc>
      </w:tr>
      <w:tr w:rsidR="002E68B3" w:rsidRPr="002E68B3" w:rsidTr="00090A0A">
        <w:trPr>
          <w:trHeight w:val="109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Развивающая среда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краеведения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разных зон предметно-развивающей среды</w:t>
            </w:r>
          </w:p>
        </w:tc>
      </w:tr>
      <w:tr w:rsidR="002E68B3" w:rsidRPr="002E68B3" w:rsidTr="00090A0A">
        <w:tc>
          <w:tcPr>
            <w:tcW w:w="2552" w:type="dxa"/>
            <w:vAlign w:val="center"/>
            <w:hideMark/>
          </w:tcPr>
          <w:p w:rsidR="002E68B3" w:rsidRPr="002E68B3" w:rsidRDefault="002E68B3" w:rsidP="002E68B3">
            <w:pPr>
              <w:spacing w:after="0"/>
            </w:pPr>
          </w:p>
        </w:tc>
        <w:tc>
          <w:tcPr>
            <w:tcW w:w="860" w:type="dxa"/>
            <w:vAlign w:val="center"/>
            <w:hideMark/>
          </w:tcPr>
          <w:p w:rsidR="002E68B3" w:rsidRPr="002E68B3" w:rsidRDefault="002E68B3" w:rsidP="002E68B3">
            <w:pPr>
              <w:spacing w:after="0"/>
            </w:pPr>
          </w:p>
        </w:tc>
        <w:tc>
          <w:tcPr>
            <w:tcW w:w="2915" w:type="dxa"/>
            <w:vAlign w:val="center"/>
            <w:hideMark/>
          </w:tcPr>
          <w:p w:rsidR="002E68B3" w:rsidRPr="002E68B3" w:rsidRDefault="002E68B3" w:rsidP="002E68B3">
            <w:pPr>
              <w:spacing w:after="0"/>
            </w:pPr>
          </w:p>
        </w:tc>
        <w:tc>
          <w:tcPr>
            <w:tcW w:w="3703" w:type="dxa"/>
            <w:vAlign w:val="center"/>
            <w:hideMark/>
          </w:tcPr>
          <w:p w:rsidR="002E68B3" w:rsidRPr="002E68B3" w:rsidRDefault="002E68B3" w:rsidP="002E68B3">
            <w:pPr>
              <w:spacing w:after="0"/>
            </w:pPr>
          </w:p>
        </w:tc>
      </w:tr>
    </w:tbl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№7</w:t>
      </w:r>
    </w:p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</w:t>
      </w:r>
    </w:p>
    <w:p w:rsidR="002E68B3" w:rsidRPr="002E68B3" w:rsidRDefault="002E68B3" w:rsidP="002E68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«Родная страна»</w:t>
      </w:r>
    </w:p>
    <w:p w:rsidR="002E68B3" w:rsidRPr="002E68B3" w:rsidRDefault="002E68B3" w:rsidP="002E68B3">
      <w:pPr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(старшая и подготовительная группы)</w:t>
      </w:r>
    </w:p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</w:t>
      </w:r>
    </w:p>
    <w:p w:rsidR="002E68B3" w:rsidRPr="002E68B3" w:rsidRDefault="002E68B3" w:rsidP="002E68B3">
      <w:pPr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«Россия – моя Родина».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930"/>
        <w:gridCol w:w="3704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своей стране;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и уважение к людям, их деятельности, культуре;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на глобусе расположение нашей страны, ее столицу;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необъятности нашей Родины, что в России много разных городов и сел, что в России свая культура. Свои традиции, свой язык, промыслы, что каждый человек любит 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Родину;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Москве;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герба и флага России;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гимна России;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«Россия – моя Родина»;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«Москва - столица»;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«Флаг России»;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 «Кто где живет?»;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«Наша Родина - Россия»;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Х/Л: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С.Баруздин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«Главный город»;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«История возникновения Руси».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3081"/>
        <w:gridCol w:w="3591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  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об истории возникновения Руси;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использовать информацию об исторических событиях на практике;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истоках истории русского народа, о возникновении первых городов;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«История возникновения России»;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продуктивная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«Старинные дома»;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«Составь рассказ»;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«Защити крепость»;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Х/Л: чтение фрагментов книги «История России в рассказах для детей» А.О.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Ишимовой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народной музыки в современной обработке;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«Москва – столица нашей Родины»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022"/>
        <w:gridCol w:w="3478"/>
      </w:tblGrid>
      <w:tr w:rsidR="002E68B3" w:rsidRPr="002E68B3" w:rsidTr="00090A0A"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  содержание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истории зарождения и развития Москвы, главных ее достопримечательностях – Красной площади, Кремле;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положительное отношение к краеведческому материалу;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воспитателя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происхождения столицы нашей Родины, используя наглядно-иллюстрированный материал;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Познавательная деятельность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«Москв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столица нашей Родины», «Почему Красная площадь так называется?»;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иллюстрированного материала;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детьми) «Москва в прошлом и настоящем»;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 деятельность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«Собери Кремль»; С/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«Метрополитен»;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 деятельность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Кремля, коллективная аппликация «Красная площадь»;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 литература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С.Баруздин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«Главный город», разучивание пословиц, поговорок;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Декабрь.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 «Символы  России».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2821"/>
        <w:gridCol w:w="3468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  представления о происхождении герба, флага, знамени России. Воспитывать уважение к цветам российского флага.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их символическим значением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символикой. Рассказ воспитателя о ее происхождении, истории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Экскурсия-наблюдение в «Уголок патриотического воспитания»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герба, флага России. Чтение Х/Л. Дидактическая игра «Моя Россия». Заучивание стихотворений о Родине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«Русские народные праздники».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937"/>
        <w:gridCol w:w="3697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представление о том, что каждый человек принадлежит к определенной культуре (традиции, праздники);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культуре своего народа;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русских традициях, праздниках;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русских народных музыкальных инструментов;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«Славянские боги и праздники»;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инструментами;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русских народных мелодий «Ах, вы сени», «Гусли»;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«Масленица»;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«Угощение на Масленицу»;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инсценировка «Театр Петрушки»;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Февраль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«Наши защитники».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074"/>
        <w:gridCol w:w="3544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  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о государств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армия, народ, территория);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творчеством русских художников, писателей, затронувших тему русских воинов;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русской армии, народе, о территории;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«Зачем солдату мундир»;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глав из энциклопедии «Я познаю мир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история);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о пограничниках на посту;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Март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«Встреча весны».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090"/>
        <w:gridCol w:w="3621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  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обрядами, традициями, обычаями русского народа;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ценить прошлое;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игровую мотивацию, воспитатель рассказывает детям о народных традициях встречи весны, используя пословицы, поговорки, загадки;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«Пришла весна»;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картин: Левитан «Весна»,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Л.Бродская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«Март»;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Х/Л, заучивание </w:t>
            </w:r>
            <w:proofErr w:type="spell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знакомство с народными приметами;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 «Жаворонки»;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«Пришла весна»;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Апрель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«Освоение космоса».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085"/>
        <w:gridCol w:w="3597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  содержание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сведения об освоении космоса, о первом космонавте;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эмоциональное отношение к космонавтам;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мифа об Икаре;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том, как зарождалась мысль о полете в космос, о Гагарине;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«Первая лунная дорога»;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историй-фантазий об инопланетянах;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тернии к звездам»;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«Космонавты»;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«Жизнь на других планетах»;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Май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«Боевая слава нашего народа»</w:t>
      </w:r>
    </w:p>
    <w:p w:rsidR="002E68B3" w:rsidRPr="002E68B3" w:rsidRDefault="002E68B3" w:rsidP="002E68B3">
      <w:pPr>
        <w:spacing w:before="30" w:after="3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2112"/>
        <w:gridCol w:w="2062"/>
      </w:tblGrid>
      <w:tr w:rsidR="002E68B3" w:rsidRPr="002E68B3" w:rsidTr="00090A0A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 у  детей патриотических  чувств,  основанных  на  ознакомлении  с  боевыми  традициями  нашего  народа  и  памятниками  боевой  славы;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 и  уважения  к  защитникам  Родины  на  основе  ярких  впечатлений,  конкретных  исторических  фактов  доступных  детям  и  вызывающим  у  них  эмоциональные  переживания;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 интеллектуальной  компетенции  ребенка,  коммуникативной  функции  речи. 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 парка  Победы,  возложение  цветов  к  памятнику  воинам – землякам;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  занятия;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  песенного  репертуара  на  военную  тематику. 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  к  памятнику  воинам – землякам,  павшим  в  ВОВ;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 прогулки;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  детей  с  участниками  ВОВ,  ветеранами  труда,  солдатами – курсантами;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 детского  рисунка  «Цветы  победителям»;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 художественных  произведений;</w:t>
            </w:r>
          </w:p>
          <w:p w:rsidR="002E68B3" w:rsidRPr="002E68B3" w:rsidRDefault="002E68B3" w:rsidP="002E68B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  подвижные,  сюжетно – ролевые  игры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№8</w:t>
      </w:r>
    </w:p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</w:t>
      </w:r>
    </w:p>
    <w:p w:rsidR="002E68B3" w:rsidRPr="002E68B3" w:rsidRDefault="002E68B3" w:rsidP="002E68B3">
      <w:pPr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Тема «Край, в котором ты живешь»</w:t>
      </w:r>
    </w:p>
    <w:p w:rsidR="002E68B3" w:rsidRPr="002E68B3" w:rsidRDefault="002E68B3" w:rsidP="002E68B3">
      <w:pPr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и подготовительная группы</w:t>
      </w:r>
    </w:p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березку русскую, то светлую, то грустную…».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3121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Примерное</w:t>
            </w:r>
          </w:p>
          <w:p w:rsidR="002E68B3" w:rsidRPr="002E68B3" w:rsidRDefault="002E68B3" w:rsidP="002E68B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2E68B3" w:rsidRPr="002E68B3" w:rsidTr="00090A0A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уточнять представления детей о растительном мире нашей местности (в частности о деревьях);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деревья по внешнему виду и называть их;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бережное отношение к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растительному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значение растительного мира в жизни людей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знакомит детей с растительным миром края, рассказывает о растениях, занесенных в Красную книгу Республики Бурятия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природе;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стихотворений, загадок, песен;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«Таксимо – поселок железнодорожников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3121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закреплять знания детей о родном поселке;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труду взрослых;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 труда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знакомит с историей поселка;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профессиях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поселка;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железной дороги;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места работы родителей;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поселке;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у древнего очага»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3121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 детей о Бурятии, культурой республики;</w:t>
            </w:r>
          </w:p>
          <w:p w:rsidR="002E68B3" w:rsidRPr="002E68B3" w:rsidRDefault="002E68B3" w:rsidP="002E68B3">
            <w:pPr>
              <w:spacing w:before="30" w:after="3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  бережному отношению к природе – общему дому всех людей;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знакомит детей с бытом, культурой жителей Бурятии;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о предметах быта, одежде, посуде;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предметов быта одежды;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край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3121"/>
      </w:tblGrid>
      <w:tr w:rsidR="008F15E7" w:rsidRPr="008F15E7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патриотические </w:t>
            </w: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к своей малой Родине, гордость за свой род, любовь к месту, где живешь;</w:t>
            </w:r>
          </w:p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гербах; познакомить; с гербом республики Бурятия; пробудить интерес к истории и культуре Бурятии.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знакомит детей </w:t>
            </w: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гербом Республики Бурятия;</w:t>
            </w:r>
          </w:p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об истории создания гербов;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карты </w:t>
            </w: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гербов российских городов;</w:t>
            </w:r>
          </w:p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2E68B3" w:rsidRPr="008F15E7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герб»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Январь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Животный мир Бурятии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3121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животных Бурятии;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осознанию особого отношения людей к диким животным;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интересными фактами из жизни диких животных, показать их уникальность;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к животным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рассмотреть иллюстрации с изображением животных, просит рассказать о месте обитания, чем питаются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Памятники нашего поселка».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2979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памятниками нашего поселка;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возникновению памятников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вносит иллюстрации с изображением памятников;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историей их появления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к памятникам (по выбору воспитателя);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истории возникновения памятников;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 и одежда  народов Бурятии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2979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бытом и традиционными костюмами народов Бурятии;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одежде народов Бурятии;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народными промыслами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рассмотреть традиционные предметы быта, макет жилища, иллюстрации с изображением одежды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 дидактические игры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«Лесной поселок».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2979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и совершенствовать знания детей об историческом прошлом поселка Таксимо, его географическое расположение, природные ресурсы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гордость за свой поселок;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своей малой Родине;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детьми о поселке (по иллюстрациям);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поселка с использованием схем – символов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схем символов;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поселке;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продуктивная деятельность</w:t>
            </w:r>
          </w:p>
        </w:tc>
      </w:tr>
    </w:tbl>
    <w:p w:rsidR="002E68B3" w:rsidRPr="002E68B3" w:rsidRDefault="002E68B3" w:rsidP="002E6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</w:t>
      </w:r>
    </w:p>
    <w:p w:rsidR="002E68B3" w:rsidRPr="002E68B3" w:rsidRDefault="002E68B3" w:rsidP="002E68B3">
      <w:pPr>
        <w:spacing w:before="30" w:after="3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Победы».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9"/>
        <w:gridCol w:w="2979"/>
      </w:tblGrid>
      <w:tr w:rsidR="002E68B3" w:rsidRPr="002E68B3" w:rsidTr="00090A0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историческом прошлом и великих подвигах русского народа;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патриотизма, стремление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подрожать героям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Родины;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смысл пословиц и поговорок о героизме, смелости, любви к Родине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боевой славой русского народа в ВОВ;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памятнику воинам – землякам, погибшим в ВОВ; прослушивание аудиозаписей с военной тематикой;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№9</w:t>
      </w:r>
    </w:p>
    <w:p w:rsidR="002E68B3" w:rsidRPr="002E68B3" w:rsidRDefault="002E68B3" w:rsidP="002E68B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детьми: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Необычное приветствие.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Прослушивание звуков или музыкальных произведений различного  характера.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Приглашение в путешествие.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проблемной ситуации.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Фразы педагога: «Я рада встрече с вами»; «Что бы это значило? Попробуем разобраться…»; «Мне не терпится поделиться с вами…»; «Предлагаю вам отправиться в путешествие»; «О чём сегодня вам хотелось бы поговорить?»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заданий в рабочих тетрадях совместно с родителями.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Гостевание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проектная деятельность.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Музей-изба.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нравственных качеств.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Ручной труд.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Природоохранная деятельность.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подарков.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«Уроки доброты».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 и экспозиции.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Развлечения, досуги, праздники, концерты.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Игры (дидактические, имитационные, сюжетно-ролевые игры, «Мастерская старинных кукол», подвижные, настольно-печатные, игры-сотрудничества).</w:t>
      </w:r>
      <w:proofErr w:type="gramEnd"/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Сказки.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Инсценировки, театрализации.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военной техники, детских рисунков «Войне мы скажем – Нет!».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Коллажи, посвященные Великой Отечественной войне.</w:t>
      </w:r>
    </w:p>
    <w:p w:rsidR="002E68B3" w:rsidRPr="002E68B3" w:rsidRDefault="002E68B3" w:rsidP="002E68B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№10</w:t>
      </w:r>
    </w:p>
    <w:p w:rsidR="002E68B3" w:rsidRPr="002E68B3" w:rsidRDefault="002E68B3" w:rsidP="002E68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работы с родителями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Анкетирование родителей «Мой ребенок, какой он?»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Поддержание групповых традиций совместным участием в них «Сладкий вечер», «</w:t>
      </w:r>
      <w:r w:rsid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гостей»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консультации, беседы.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Круглый стол для родителей «Воспитать патриота и гражданина».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Фотовыставки   «Мой любимый поселок», «Самое красивое место в нашем </w:t>
      </w:r>
      <w:r w:rsid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поселке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«Игра и дети», «Мой любимый домашний питомец»,  «Мой папа служил в Армии», «Праздники и развлечения в детском саду»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творчество родителей и детей как стимул единения семьи (создание рисунков, аппликаций).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создание взросло-детс</w:t>
      </w:r>
      <w:r w:rsid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  проектов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«Куклы наших бабушек», «Моя любимая </w:t>
      </w:r>
      <w:r w:rsidR="00E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игрушка»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информационного стенда:  рубрика «Пошли мне чтения доброго…», «О подвигах наших предков» (список детской художественной литературы о патриотическом воспитании).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Родительский клуб («Опыт семейного воспитания по патриотическому воспитанию старших дошкольников»).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стендов «Мир нравственности в высказываниях и афоризмах».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заданий в рабочих тетрадях.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«Встреча с интересными людьми».</w:t>
      </w:r>
    </w:p>
    <w:p w:rsidR="002E68B3" w:rsidRPr="002E68B3" w:rsidRDefault="002E68B3" w:rsidP="002E68B3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B3" w:rsidRPr="002E68B3" w:rsidRDefault="002E68B3" w:rsidP="002E68B3">
      <w:pPr>
        <w:spacing w:before="30" w:after="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для родителей.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Воспитание маленького патриота начинается с самого близкого для нег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дома, улицы, где он живет, детского сада.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ребенка на красоту родного села.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Вместе с ребенком принимайте участие в труде по благоустройству и озеленению своего двора.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Расширяйте собственный кругозор</w:t>
      </w:r>
    </w:p>
    <w:p w:rsidR="002E68B3" w:rsidRPr="002E68B3" w:rsidRDefault="002E68B3" w:rsidP="002E68B3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 ребенка правильно оценивать свои поступки и поступки других людей.</w:t>
      </w:r>
    </w:p>
    <w:p w:rsidR="002E68B3" w:rsidRPr="002E68B3" w:rsidRDefault="002E68B3" w:rsidP="002E68B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№11</w:t>
      </w:r>
    </w:p>
    <w:p w:rsidR="002E68B3" w:rsidRPr="002E68B3" w:rsidRDefault="002E68B3" w:rsidP="002E68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Интегрированные связи со специалистами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764"/>
      </w:tblGrid>
      <w:tr w:rsidR="002E68B3" w:rsidRPr="002E68B3" w:rsidTr="00090A0A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E68B3" w:rsidRPr="002E68B3" w:rsidTr="00090A0A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Педагог-психолог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«Взаимодействие педагога-психолога со специалистами и педагогами ДОУ в условиях реализации ФГОС»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совместных праздников, досугов, занятий и других мероприятий с детьми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методов и способов коррекции микроклимата в группах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и групповых корректирующих занятий для детей, имеющих трудности в развитии, поведении, общении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психического развития детей с последующей организацией коррекционной работы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консультативной работы для родителей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руководителю в организации благоприятного морального климата в коллективе педагогов, сотрудников</w:t>
            </w:r>
          </w:p>
        </w:tc>
      </w:tr>
      <w:tr w:rsidR="002E68B3" w:rsidRPr="002E68B3" w:rsidTr="00090A0A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Учитель-логопед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«Взаимодействие учителя-логопеда с педагогами и семьями воспитанников с недостатками речи»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детьми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совместных праздников досугов, тематических вечеров с детьми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практикумы, игры-тренинги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индивидуальные логопедические занятия с родителями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речевого продвижения ребенка</w:t>
            </w:r>
          </w:p>
        </w:tc>
      </w:tr>
      <w:tr w:rsidR="002E68B3" w:rsidRPr="002E68B3" w:rsidTr="00090A0A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«Музыкально-эстетическое развитие дошкольников средствами народно-художественной культуры»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  праздники, игры, досуги для формирования устойчивых певческих навыков, устранение проблемы не поющих детей, элементарных навыков исполнительства на русских народных инструментах, закрепление интереса к народной художественной культуре через погружение в фольклорную ситуацию, освоение традиционной игровой культуры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консультации, мастер-классы занятия с педагогами для расширения знаний в области народной художественной культуры, овладение методическими основами работы с фольклорным материалом, освоение методических приемов народной художественной культуры для работы с детьми</w:t>
            </w:r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праздники, досуги. Занятия. Заседания клубов «Семейная гостиная» с родителями и представителями социума для пробуждения интереса к детскому фольклору и успехам ребенка в овладении народной художественной 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и привлечение к сотрудничеству в практической работе  через личное участие</w:t>
            </w:r>
          </w:p>
        </w:tc>
      </w:tr>
      <w:tr w:rsidR="002E68B3" w:rsidRPr="002E68B3" w:rsidTr="00090A0A">
        <w:trPr>
          <w:trHeight w:val="16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Инструктор по физической культуре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«Физическая культура как одно из средств восприятия ребенком эстетических начал»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8B3" w:rsidRPr="002E68B3" w:rsidRDefault="002E68B3" w:rsidP="002E68B3">
            <w:pPr>
              <w:spacing w:before="3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спортивные игры, игры-эстафеты, игры с использованием нестандартного оборудования с детьми  в ДОУ и совместно - проводимые с родителями с представителями социума на праздниках, развлечениях, досугах, соревнованиях и других мероприятиях для воспитания чувства коллективизма, товарищества, решительности роста самооценки, чувства успешности, доброжелательности, чувства сплоченности, взаимопомощи и взаимовыручки; любви к членам своей семьи, малой Родине, гордости за свой народ, страну, воспитание патриотизма.</w:t>
            </w:r>
            <w:proofErr w:type="gramEnd"/>
          </w:p>
          <w:p w:rsidR="002E68B3" w:rsidRPr="002E68B3" w:rsidRDefault="002E68B3" w:rsidP="002E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«Элементарный туризм»: походы, прогулки, экскурсии для воспитания гуманного отношения к природе, укрепления дружеских отношений друг с другом и взрослыми</w:t>
            </w:r>
          </w:p>
        </w:tc>
      </w:tr>
    </w:tbl>
    <w:p w:rsidR="002E68B3" w:rsidRPr="002E68B3" w:rsidRDefault="002E68B3" w:rsidP="002E68B3">
      <w:pPr>
        <w:spacing w:before="3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2E68B3" w:rsidRPr="002E68B3" w:rsidRDefault="002E68B3" w:rsidP="002E68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№12</w:t>
      </w:r>
    </w:p>
    <w:p w:rsidR="002E68B3" w:rsidRPr="002E68B3" w:rsidRDefault="002E68B3" w:rsidP="002E68B3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 современного гражданско-патриотического идеала</w:t>
      </w:r>
    </w:p>
    <w:p w:rsidR="002E68B3" w:rsidRPr="002E68B3" w:rsidRDefault="002E68B3" w:rsidP="002E68B3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 детского сада</w:t>
      </w:r>
    </w:p>
    <w:p w:rsidR="002E68B3" w:rsidRPr="002E68B3" w:rsidRDefault="002E68B3" w:rsidP="002E68B3">
      <w:pPr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5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635"/>
        <w:gridCol w:w="3360"/>
      </w:tblGrid>
      <w:tr w:rsidR="002E68B3" w:rsidRPr="002E68B3" w:rsidTr="00090A0A"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Базовые национальные ценности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Гражданско-патриотические качества старшего дошкольника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Проявление этих качеств в жизни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-любовь и привязанность к своему дому, детскому саду, улице, поселку, краю;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-уважение к символам государства;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 гордости за достижения своей страны.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-имеет четкие представления о стране, поселке в котором живет; знает символику своего государства и ее значение; - знает и охотно рассказывает о земляках, прославивших его малую родину;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интересом делится впечатлениями о ярких событиях в жизни поселка, государства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солидарность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 уважения к людям;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-желание быть справедливым.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-доброе отношение к людям любой национальности;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-имеет представления о нравственных понятиях «справедливость», «милосердие» и может проявить их в отдельных случаях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Гражданственность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-желание знать историю своей страны;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-стремление совершать поступки, которые взрослые оценивали бы как достойные гражданина своей страны.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-имеет представления об истории и культуре 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народа;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-может рассказать о том, какими бы качествами хотел обладать, как гражданин своей страны.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-любовь и уважение к членам семьи;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-забота о них.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 знает свою семью, ее традиции;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-проявляет заботу обо всех членах семьи, особенно младших;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-активный участник всех семейных начинаний.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-уважение к труду взрослых;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самостоятельно что-либо создавать, трудиться.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-творческий подход к предлагаемым заданиям.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-бережно относится к предметам, сделанными руками людей;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-предлагает свою помощь взрослым;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-проявляет творчество при самостоятельном выполнении заданий.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-познавательная активность.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познании окружающего мира (вопросы, желание экспериментировать); очень хочет стать школьником, чтобы знать еще больше.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видеть красоту произведений искусства;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 к литературным произведениям;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дать нравственную оценку поступкам литературных героев.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-знает различные жанры произведений искусств; 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интересом посещает выставки, музеи;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-внимательно слушает произведения художественной литературы;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-активно обсуждает 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увиденное.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-осознанное бережное отношение к природе.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-проявляет заботу о братьях наших меньших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совершает негативных поступков по отношению к природному миру;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-указывает на недостойное поведение других людей в этой </w:t>
            </w: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области.</w:t>
            </w:r>
          </w:p>
        </w:tc>
      </w:tr>
      <w:tr w:rsidR="002E68B3" w:rsidRPr="002E68B3" w:rsidTr="00090A0A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Человечество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-доброжелательность к окружающим людям.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со сверстниками и взрослыми;</w:t>
            </w:r>
          </w:p>
          <w:p w:rsidR="002E68B3" w:rsidRPr="002E68B3" w:rsidRDefault="002E68B3" w:rsidP="002E68B3">
            <w:pPr>
              <w:spacing w:before="30" w:after="3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-умеет находить выход из конфликтных ситуаций без применения силы.</w:t>
            </w:r>
          </w:p>
        </w:tc>
      </w:tr>
    </w:tbl>
    <w:p w:rsidR="002E68B3" w:rsidRPr="002E68B3" w:rsidRDefault="002E68B3" w:rsidP="002E68B3">
      <w:pPr>
        <w:spacing w:before="30" w:after="3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№13</w:t>
      </w:r>
    </w:p>
    <w:p w:rsidR="002E68B3" w:rsidRPr="002E68B3" w:rsidRDefault="002E68B3" w:rsidP="002E68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гражданско-патриотического воспитания дошкольников</w:t>
      </w:r>
    </w:p>
    <w:p w:rsidR="002E68B3" w:rsidRPr="002E68B3" w:rsidRDefault="002E68B3" w:rsidP="002E6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Малая Родина.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поселка, домашний адрес, название достопримечательностей поселка, название зеленых зон, название улиц, площадей.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Символика.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России, герб России, герб родного поселка, флаг поселка, гимн поселка.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История народной культуры и традиций.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игрушки, народные праздники, жилище человека, предметы быта.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Исторический, географический и природный компоненты.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 района, природно-климатическая зона (лес), вид ландшафта</w:t>
      </w:r>
    </w:p>
    <w:p w:rsidR="002E68B3" w:rsidRPr="002E68B3" w:rsidRDefault="002E68B3" w:rsidP="002E6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Личностный компонент.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окружающей среде, забота о 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дружелюбия, умение управлять своими чувствами, договориться. Умение анализировать свои поступки и поступки других.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Оценка:</w:t>
      </w:r>
    </w:p>
    <w:p w:rsidR="002E68B3" w:rsidRPr="002E68B3" w:rsidRDefault="002E68B3" w:rsidP="002E6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баллов -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свое имя, фамилию, название поселка, страны, свой адрес; называет и узнает (по иллюстрации) достопримечательности, зеленые зоны поселка, 4 - 5 улиц; знает и узнает флаг, герб, гимн России; герб поселка; называет народные праздники, игрушки, предметы быта; называет природные богатства России, знает природно-климатические зоны, ландшафты;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балла -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свое имя, фамилию, название страны, поселка, свой адрес; флаг, герб, гимн России, герб поселка; затрудняется назвать достопримечательности, зеленые зоны, улицы, площади поселка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балла -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назвать страну, поселок. 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 называет свой адрес, но узнает флаг, герб, гимн России, своего поселка; отсутствуют знания о достопримечательностях родного поселка; плохо знает названия улиц; не может назвать народные праздники, игрушки; природные богатства России, края,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  <w:proofErr w:type="gramEnd"/>
    </w:p>
    <w:p w:rsidR="002E68B3" w:rsidRPr="002E68B3" w:rsidRDefault="002E68B3" w:rsidP="002E6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балл</w:t>
      </w:r>
      <w:proofErr w:type="gramStart"/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взрослого называет свое имя, фамилию, название страны, поселка, свой адрес; флаг, герб, гимн России, герб поселка; с подсказкой называет 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достопримечательности, зеленые зоны, улицы поселка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</w:t>
      </w:r>
    </w:p>
    <w:p w:rsidR="002E68B3" w:rsidRPr="002E68B3" w:rsidRDefault="002E68B3" w:rsidP="002E68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балл</w:t>
      </w: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знает названия страны, поселка. Своего адреса, но узнает флаг, герб, гимн; отсутствуют знания о достопримечательностях родного поселка;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2E68B3" w:rsidRPr="002E68B3" w:rsidRDefault="002E68B3" w:rsidP="002E6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№14</w:t>
      </w:r>
    </w:p>
    <w:p w:rsidR="002E68B3" w:rsidRPr="002E68B3" w:rsidRDefault="002E68B3" w:rsidP="002E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2E68B3" w:rsidRPr="002E68B3" w:rsidRDefault="002E68B3" w:rsidP="002E68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1.Александрова Е.Ю., Гордеева Е.П., Постникова М.П. 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2.Баранникова О.Н. Уроки гражданственности и патриотизма в ДОУ: практическое пособие. М.: АРКТИ, 2007.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3.Белая К.Ю. Художественно-эстетическое и социально-нравственное воспитание дошкольника, М.: Школьная пресса, 2007.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4.Беседы с родителями о нравственном воспитании дошкольников»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Л.Ф.Островская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 1987.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5.Зеленова Н.Г. Мы живем в России: старшая группа. Мы живем в России: подготовительная к школе группа. М.: Скрипторий. 2003, 2008.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6.«Знакомство детей с русским народным творчеством», Л.С. Куприна, Т.А.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Маркеева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О.Н.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2004г.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7.Казаков А.П., Шорыгина Т.А. Детям о Великой Победе! Беседы о Второй мировой войне. М.: ГНОМ и Д, 2008.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8.Кондрыкинская Л.А. С чего начинается Родина? Опыт работы по патриотическому воспитанию в ДОУ. М.: Сфера, 2005.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9.«Календарные обрядовые праздники для детей дошкольного возраста»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Н.В.Пугачёва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Н.А.Есаулова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Педагогическое общество России, 2006.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10.Логинова Л.</w:t>
      </w:r>
      <w:proofErr w:type="gram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11.«Личность и её формирование в детском возрасте»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Л.И.Божович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1968.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12.Программа Министерства образования Российской Федерации «Патриотическое воспитание граждан РФ на 2001-2005 годы».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13.Программа «От рождения до школы»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14.«Приобщение детей к истокам русской народной культуры», О.Л. Князева.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15.«Правила поведения для воспитанных детей»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Г.П.Шалаева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О.М.Журавлёва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О.Г.Сазонова</w:t>
      </w:r>
      <w:proofErr w:type="spellEnd"/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 2005.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16.«Педагоги, родители, дети», Л.И. Маленкова, 1998г.</w:t>
      </w:r>
    </w:p>
    <w:p w:rsidR="002E68B3" w:rsidRPr="002E68B3" w:rsidRDefault="002E68B3" w:rsidP="002E68B3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17.«Русские праздники» И. Панкеев М.: Яуза, 1998.</w:t>
      </w:r>
    </w:p>
    <w:p w:rsidR="002E68B3" w:rsidRPr="008F15E7" w:rsidRDefault="002E68B3" w:rsidP="008F15E7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B3">
        <w:rPr>
          <w:rFonts w:ascii="Times New Roman" w:eastAsia="Times New Roman" w:hAnsi="Times New Roman" w:cs="Times New Roman"/>
          <w:sz w:val="24"/>
          <w:szCs w:val="24"/>
          <w:lang w:eastAsia="ru-RU"/>
        </w:rPr>
        <w:t>18.«Нравственно-патриотическое воспитание дошк</w:t>
      </w:r>
      <w:r w:rsid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ольников», М.Д. </w:t>
      </w:r>
      <w:proofErr w:type="spellStart"/>
      <w:r w:rsid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8B3" w:rsidRPr="002E68B3" w:rsidRDefault="002E68B3" w:rsidP="002E68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5D26" w:rsidRDefault="00705D26"/>
    <w:sectPr w:rsidR="0070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45"/>
    <w:multiLevelType w:val="hybridMultilevel"/>
    <w:tmpl w:val="242CED18"/>
    <w:lvl w:ilvl="0" w:tplc="33664826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149D7D6C"/>
    <w:multiLevelType w:val="multilevel"/>
    <w:tmpl w:val="E99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6D3280"/>
    <w:multiLevelType w:val="multilevel"/>
    <w:tmpl w:val="512C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726F5"/>
    <w:multiLevelType w:val="multilevel"/>
    <w:tmpl w:val="60D6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B3"/>
    <w:rsid w:val="002E68B3"/>
    <w:rsid w:val="00316BA1"/>
    <w:rsid w:val="005D57B6"/>
    <w:rsid w:val="005E3193"/>
    <w:rsid w:val="00705D26"/>
    <w:rsid w:val="008F15E7"/>
    <w:rsid w:val="009D6321"/>
    <w:rsid w:val="00DE16B5"/>
    <w:rsid w:val="00E4596B"/>
    <w:rsid w:val="00F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6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6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2E6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E6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E6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68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E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4">
    <w:name w:val="c3c14"/>
    <w:basedOn w:val="a"/>
    <w:uiPriority w:val="99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3">
    <w:name w:val="c15c3"/>
    <w:basedOn w:val="a"/>
    <w:uiPriority w:val="99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8B3"/>
  </w:style>
  <w:style w:type="character" w:customStyle="1" w:styleId="c4c5">
    <w:name w:val="c4c5"/>
    <w:basedOn w:val="a0"/>
    <w:rsid w:val="002E68B3"/>
  </w:style>
  <w:style w:type="character" w:customStyle="1" w:styleId="apple-converted-space">
    <w:name w:val="apple-converted-space"/>
    <w:basedOn w:val="a0"/>
    <w:rsid w:val="002E68B3"/>
  </w:style>
  <w:style w:type="paragraph" w:styleId="aa">
    <w:name w:val="Normal (Web)"/>
    <w:basedOn w:val="a"/>
    <w:uiPriority w:val="99"/>
    <w:unhideWhenUsed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65pt">
    <w:name w:val="Основной текст (3) + 16;5 pt"/>
    <w:basedOn w:val="a0"/>
    <w:rsid w:val="002E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1">
    <w:name w:val="Основной текст (3)"/>
    <w:basedOn w:val="a0"/>
    <w:rsid w:val="002E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table" w:styleId="ab">
    <w:name w:val="Table Grid"/>
    <w:basedOn w:val="a1"/>
    <w:uiPriority w:val="59"/>
    <w:rsid w:val="002E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68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14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c"/>
    <w:rsid w:val="002E68B3"/>
    <w:pPr>
      <w:shd w:val="clear" w:color="auto" w:fill="FFFFFF"/>
      <w:spacing w:after="0" w:line="254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2E68B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Заголовок №3_"/>
    <w:basedOn w:val="a0"/>
    <w:link w:val="33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2E68B3"/>
    <w:pPr>
      <w:shd w:val="clear" w:color="auto" w:fill="FFFFFF"/>
      <w:spacing w:after="300" w:line="0" w:lineRule="atLeast"/>
      <w:ind w:hanging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2E68B3"/>
    <w:rPr>
      <w:rFonts w:ascii="Consolas" w:eastAsia="Consolas" w:hAnsi="Consolas" w:cs="Consolas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68B3"/>
    <w:pPr>
      <w:shd w:val="clear" w:color="auto" w:fill="FFFFFF"/>
      <w:spacing w:after="0" w:line="0" w:lineRule="atLeast"/>
    </w:pPr>
    <w:rPr>
      <w:rFonts w:ascii="Consolas" w:eastAsia="Consolas" w:hAnsi="Consolas" w:cs="Consolas"/>
      <w:sz w:val="19"/>
      <w:szCs w:val="19"/>
    </w:rPr>
  </w:style>
  <w:style w:type="character" w:customStyle="1" w:styleId="6">
    <w:name w:val="Основной текст (6)_"/>
    <w:basedOn w:val="a0"/>
    <w:link w:val="60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68B3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Подпись к таблице_"/>
    <w:basedOn w:val="a0"/>
    <w:link w:val="ae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E68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2E68B3"/>
  </w:style>
  <w:style w:type="paragraph" w:styleId="af">
    <w:name w:val="Body Text Indent"/>
    <w:basedOn w:val="a"/>
    <w:link w:val="af0"/>
    <w:rsid w:val="002E68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E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2E68B3"/>
    <w:rPr>
      <w:b/>
      <w:bCs/>
    </w:rPr>
  </w:style>
  <w:style w:type="paragraph" w:styleId="af2">
    <w:name w:val="Balloon Text"/>
    <w:basedOn w:val="a"/>
    <w:link w:val="af3"/>
    <w:semiHidden/>
    <w:rsid w:val="002E68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2E68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b"/>
    <w:rsid w:val="002E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2E68B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E68B3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5">
    <w:name w:val="c5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68B3"/>
  </w:style>
  <w:style w:type="character" w:customStyle="1" w:styleId="c11">
    <w:name w:val="c11"/>
    <w:basedOn w:val="a0"/>
    <w:rsid w:val="002E68B3"/>
  </w:style>
  <w:style w:type="paragraph" w:customStyle="1" w:styleId="c1">
    <w:name w:val="c1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8B3"/>
  </w:style>
  <w:style w:type="paragraph" w:customStyle="1" w:styleId="c27">
    <w:name w:val="c27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2E68B3"/>
    <w:rPr>
      <w:color w:val="800080"/>
      <w:u w:val="single"/>
    </w:rPr>
  </w:style>
  <w:style w:type="character" w:customStyle="1" w:styleId="c2">
    <w:name w:val="c2"/>
    <w:basedOn w:val="a0"/>
    <w:rsid w:val="002E68B3"/>
  </w:style>
  <w:style w:type="paragraph" w:customStyle="1" w:styleId="c14">
    <w:name w:val="c14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E68B3"/>
  </w:style>
  <w:style w:type="paragraph" w:customStyle="1" w:styleId="c120">
    <w:name w:val="c120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E68B3"/>
  </w:style>
  <w:style w:type="paragraph" w:customStyle="1" w:styleId="c94">
    <w:name w:val="c94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2E68B3"/>
  </w:style>
  <w:style w:type="paragraph" w:customStyle="1" w:styleId="c138">
    <w:name w:val="c138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E68B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E6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6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6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2E6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E6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E6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68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E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4">
    <w:name w:val="c3c14"/>
    <w:basedOn w:val="a"/>
    <w:uiPriority w:val="99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3">
    <w:name w:val="c15c3"/>
    <w:basedOn w:val="a"/>
    <w:uiPriority w:val="99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8B3"/>
  </w:style>
  <w:style w:type="character" w:customStyle="1" w:styleId="c4c5">
    <w:name w:val="c4c5"/>
    <w:basedOn w:val="a0"/>
    <w:rsid w:val="002E68B3"/>
  </w:style>
  <w:style w:type="character" w:customStyle="1" w:styleId="apple-converted-space">
    <w:name w:val="apple-converted-space"/>
    <w:basedOn w:val="a0"/>
    <w:rsid w:val="002E68B3"/>
  </w:style>
  <w:style w:type="paragraph" w:styleId="aa">
    <w:name w:val="Normal (Web)"/>
    <w:basedOn w:val="a"/>
    <w:uiPriority w:val="99"/>
    <w:unhideWhenUsed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65pt">
    <w:name w:val="Основной текст (3) + 16;5 pt"/>
    <w:basedOn w:val="a0"/>
    <w:rsid w:val="002E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1">
    <w:name w:val="Основной текст (3)"/>
    <w:basedOn w:val="a0"/>
    <w:rsid w:val="002E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table" w:styleId="ab">
    <w:name w:val="Table Grid"/>
    <w:basedOn w:val="a1"/>
    <w:uiPriority w:val="59"/>
    <w:rsid w:val="002E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68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14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c"/>
    <w:rsid w:val="002E68B3"/>
    <w:pPr>
      <w:shd w:val="clear" w:color="auto" w:fill="FFFFFF"/>
      <w:spacing w:after="0" w:line="254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2E68B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Заголовок №3_"/>
    <w:basedOn w:val="a0"/>
    <w:link w:val="33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2E68B3"/>
    <w:pPr>
      <w:shd w:val="clear" w:color="auto" w:fill="FFFFFF"/>
      <w:spacing w:after="300" w:line="0" w:lineRule="atLeast"/>
      <w:ind w:hanging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2E68B3"/>
    <w:rPr>
      <w:rFonts w:ascii="Consolas" w:eastAsia="Consolas" w:hAnsi="Consolas" w:cs="Consolas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68B3"/>
    <w:pPr>
      <w:shd w:val="clear" w:color="auto" w:fill="FFFFFF"/>
      <w:spacing w:after="0" w:line="0" w:lineRule="atLeast"/>
    </w:pPr>
    <w:rPr>
      <w:rFonts w:ascii="Consolas" w:eastAsia="Consolas" w:hAnsi="Consolas" w:cs="Consolas"/>
      <w:sz w:val="19"/>
      <w:szCs w:val="19"/>
    </w:rPr>
  </w:style>
  <w:style w:type="character" w:customStyle="1" w:styleId="6">
    <w:name w:val="Основной текст (6)_"/>
    <w:basedOn w:val="a0"/>
    <w:link w:val="60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68B3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Подпись к таблице_"/>
    <w:basedOn w:val="a0"/>
    <w:link w:val="ae"/>
    <w:rsid w:val="002E68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E68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2E68B3"/>
  </w:style>
  <w:style w:type="paragraph" w:styleId="af">
    <w:name w:val="Body Text Indent"/>
    <w:basedOn w:val="a"/>
    <w:link w:val="af0"/>
    <w:rsid w:val="002E68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E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2E68B3"/>
    <w:rPr>
      <w:b/>
      <w:bCs/>
    </w:rPr>
  </w:style>
  <w:style w:type="paragraph" w:styleId="af2">
    <w:name w:val="Balloon Text"/>
    <w:basedOn w:val="a"/>
    <w:link w:val="af3"/>
    <w:semiHidden/>
    <w:rsid w:val="002E68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2E68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b"/>
    <w:rsid w:val="002E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2E68B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E68B3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5">
    <w:name w:val="c5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68B3"/>
  </w:style>
  <w:style w:type="character" w:customStyle="1" w:styleId="c11">
    <w:name w:val="c11"/>
    <w:basedOn w:val="a0"/>
    <w:rsid w:val="002E68B3"/>
  </w:style>
  <w:style w:type="paragraph" w:customStyle="1" w:styleId="c1">
    <w:name w:val="c1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8B3"/>
  </w:style>
  <w:style w:type="paragraph" w:customStyle="1" w:styleId="c27">
    <w:name w:val="c27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2E68B3"/>
    <w:rPr>
      <w:color w:val="800080"/>
      <w:u w:val="single"/>
    </w:rPr>
  </w:style>
  <w:style w:type="character" w:customStyle="1" w:styleId="c2">
    <w:name w:val="c2"/>
    <w:basedOn w:val="a0"/>
    <w:rsid w:val="002E68B3"/>
  </w:style>
  <w:style w:type="paragraph" w:customStyle="1" w:styleId="c14">
    <w:name w:val="c14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E68B3"/>
  </w:style>
  <w:style w:type="paragraph" w:customStyle="1" w:styleId="c120">
    <w:name w:val="c120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E68B3"/>
  </w:style>
  <w:style w:type="paragraph" w:customStyle="1" w:styleId="c94">
    <w:name w:val="c94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2E68B3"/>
  </w:style>
  <w:style w:type="paragraph" w:customStyle="1" w:styleId="c138">
    <w:name w:val="c138"/>
    <w:basedOn w:val="a"/>
    <w:rsid w:val="002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E68B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E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12752</Words>
  <Characters>72687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2019-09-26T09:24:00Z</cp:lastPrinted>
  <dcterms:created xsi:type="dcterms:W3CDTF">2019-09-26T09:24:00Z</dcterms:created>
  <dcterms:modified xsi:type="dcterms:W3CDTF">2020-12-08T08:08:00Z</dcterms:modified>
</cp:coreProperties>
</file>