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455" w:rsidRDefault="000E4455" w:rsidP="000E4455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t>Республика Бурятия</w:t>
      </w:r>
    </w:p>
    <w:p w:rsidR="000E4455" w:rsidRDefault="000E4455" w:rsidP="000E445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t>Администрация муниципального образования «</w:t>
      </w:r>
      <w:proofErr w:type="spellStart"/>
      <w:r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t>Муйский</w:t>
      </w:r>
      <w:proofErr w:type="spellEnd"/>
      <w:r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t xml:space="preserve"> район»</w:t>
      </w:r>
    </w:p>
    <w:p w:rsidR="000E4455" w:rsidRDefault="000E4455" w:rsidP="000E445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0E4455" w:rsidRDefault="000E4455" w:rsidP="000E445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t>Детский сад “Золотой ключик” общеразвивающего вида</w:t>
      </w:r>
    </w:p>
    <w:p w:rsidR="000E4455" w:rsidRDefault="000E4455" w:rsidP="000E445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0E4455" w:rsidRDefault="000E4455" w:rsidP="000E445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  <w:proofErr w:type="spellStart"/>
      <w:r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t>БуряадУлас</w:t>
      </w:r>
      <w:proofErr w:type="spellEnd"/>
    </w:p>
    <w:p w:rsidR="000E4455" w:rsidRDefault="000E4455" w:rsidP="000E445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t>Муяынаймаг</w:t>
      </w:r>
      <w:proofErr w:type="spellEnd"/>
      <w:r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t>гэһэннютагайзасагайбайгууламжынзахиргаан</w:t>
      </w:r>
      <w:proofErr w:type="spellEnd"/>
    </w:p>
    <w:p w:rsidR="000E4455" w:rsidRDefault="000E4455" w:rsidP="000E445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t>Юрэнхыхүгжэлтынтүхэлэйһургуулиинурдахиболбосоролойнютагайзасагай</w:t>
      </w:r>
    </w:p>
    <w:p w:rsidR="000E4455" w:rsidRDefault="000E4455" w:rsidP="000E445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/>
          <w:b/>
          <w:bCs/>
          <w:kern w:val="2"/>
          <w:sz w:val="16"/>
          <w:szCs w:val="16"/>
          <w:lang w:eastAsia="ru-RU"/>
        </w:rPr>
      </w:pPr>
      <w:proofErr w:type="spellStart"/>
      <w:r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t>бюджедэйэмхизургаан</w:t>
      </w:r>
      <w:proofErr w:type="spellEnd"/>
      <w:r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t>хүүгэдэйсэсэрлиг</w:t>
      </w:r>
      <w:proofErr w:type="spellEnd"/>
      <w:r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t xml:space="preserve"> «Золотой ключик»</w:t>
      </w:r>
    </w:p>
    <w:p w:rsidR="000E4455" w:rsidRDefault="000E4455" w:rsidP="000E44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0E4455" w:rsidRDefault="000E4455" w:rsidP="000E44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455" w:rsidRDefault="000E4455" w:rsidP="000E44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455" w:rsidRDefault="000E4455" w:rsidP="000E44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0E4455" w:rsidRDefault="000E4455" w:rsidP="000E44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:rsidR="000E4455" w:rsidRDefault="000E4455" w:rsidP="000E44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Старший воспитатель </w:t>
      </w:r>
    </w:p>
    <w:p w:rsidR="000E4455" w:rsidRDefault="000E4455" w:rsidP="000E445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Н.В.Казанцева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</w:t>
      </w:r>
    </w:p>
    <w:p w:rsidR="000E4455" w:rsidRDefault="000E4455" w:rsidP="000E4455">
      <w:pPr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0E4455" w:rsidRDefault="000E4455" w:rsidP="000E4455">
      <w:pPr>
        <w:jc w:val="center"/>
        <w:rPr>
          <w:rFonts w:ascii="Times New Roman" w:hAnsi="Times New Roman"/>
          <w:sz w:val="28"/>
          <w:szCs w:val="28"/>
        </w:rPr>
      </w:pPr>
    </w:p>
    <w:p w:rsidR="000E4455" w:rsidRDefault="000E4455" w:rsidP="000E4455">
      <w:pPr>
        <w:jc w:val="center"/>
        <w:rPr>
          <w:rFonts w:ascii="Times New Roman" w:hAnsi="Times New Roman"/>
          <w:sz w:val="28"/>
          <w:szCs w:val="28"/>
        </w:rPr>
      </w:pPr>
    </w:p>
    <w:p w:rsidR="000E4455" w:rsidRPr="000E4455" w:rsidRDefault="000E4455" w:rsidP="000E445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E4455">
        <w:rPr>
          <w:rFonts w:ascii="Times New Roman" w:hAnsi="Times New Roman" w:cs="Times New Roman"/>
          <w:b/>
          <w:sz w:val="48"/>
          <w:szCs w:val="48"/>
        </w:rPr>
        <w:t>Экологический проект во второй младшей группе</w:t>
      </w:r>
    </w:p>
    <w:p w:rsidR="000E4455" w:rsidRPr="000E4455" w:rsidRDefault="000E4455" w:rsidP="000E44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0E4455">
        <w:rPr>
          <w:rFonts w:ascii="Times New Roman" w:hAnsi="Times New Roman" w:cs="Times New Roman"/>
          <w:b/>
          <w:sz w:val="48"/>
          <w:szCs w:val="48"/>
        </w:rPr>
        <w:t>Тема:</w:t>
      </w:r>
      <w:r w:rsidRPr="000E4455">
        <w:rPr>
          <w:rFonts w:ascii="Times New Roman" w:hAnsi="Times New Roman" w:cs="Times New Roman"/>
          <w:b/>
          <w:i/>
          <w:sz w:val="48"/>
          <w:szCs w:val="48"/>
        </w:rPr>
        <w:t xml:space="preserve"> «Обитатели нашего леса»</w:t>
      </w:r>
    </w:p>
    <w:p w:rsidR="000E4455" w:rsidRDefault="000E4455" w:rsidP="000E4455">
      <w:pPr>
        <w:jc w:val="center"/>
        <w:rPr>
          <w:rFonts w:ascii="Times New Roman" w:hAnsi="Times New Roman"/>
          <w:b/>
          <w:sz w:val="36"/>
          <w:szCs w:val="36"/>
        </w:rPr>
      </w:pPr>
    </w:p>
    <w:p w:rsidR="000E4455" w:rsidRDefault="000E4455" w:rsidP="000E4455">
      <w:pPr>
        <w:jc w:val="center"/>
        <w:rPr>
          <w:rFonts w:ascii="Times New Roman" w:hAnsi="Times New Roman"/>
          <w:sz w:val="28"/>
          <w:szCs w:val="28"/>
        </w:rPr>
      </w:pPr>
    </w:p>
    <w:p w:rsidR="000E4455" w:rsidRDefault="000E4455" w:rsidP="000E4455">
      <w:pPr>
        <w:jc w:val="center"/>
        <w:rPr>
          <w:rFonts w:ascii="Times New Roman" w:hAnsi="Times New Roman"/>
          <w:sz w:val="28"/>
          <w:szCs w:val="28"/>
        </w:rPr>
      </w:pPr>
    </w:p>
    <w:p w:rsidR="000E4455" w:rsidRDefault="000E4455" w:rsidP="000E4455">
      <w:pPr>
        <w:jc w:val="center"/>
        <w:rPr>
          <w:rFonts w:ascii="Times New Roman" w:hAnsi="Times New Roman"/>
          <w:sz w:val="28"/>
          <w:szCs w:val="28"/>
        </w:rPr>
      </w:pPr>
    </w:p>
    <w:p w:rsidR="000E4455" w:rsidRDefault="000E4455" w:rsidP="000E4455">
      <w:pPr>
        <w:jc w:val="center"/>
        <w:rPr>
          <w:rFonts w:ascii="Times New Roman" w:hAnsi="Times New Roman"/>
          <w:sz w:val="28"/>
          <w:szCs w:val="28"/>
        </w:rPr>
      </w:pPr>
    </w:p>
    <w:p w:rsidR="000E4455" w:rsidRDefault="000E4455" w:rsidP="000E4455">
      <w:pPr>
        <w:jc w:val="center"/>
        <w:rPr>
          <w:rFonts w:ascii="Times New Roman" w:hAnsi="Times New Roman"/>
          <w:sz w:val="28"/>
          <w:szCs w:val="28"/>
        </w:rPr>
      </w:pPr>
    </w:p>
    <w:p w:rsidR="000E4455" w:rsidRDefault="000E4455" w:rsidP="000E4455">
      <w:pPr>
        <w:jc w:val="right"/>
        <w:rPr>
          <w:rFonts w:ascii="Times New Roman" w:hAnsi="Times New Roman"/>
          <w:sz w:val="28"/>
          <w:szCs w:val="28"/>
        </w:rPr>
      </w:pPr>
    </w:p>
    <w:p w:rsidR="000E4455" w:rsidRDefault="000E4455" w:rsidP="000E4455">
      <w:pPr>
        <w:jc w:val="right"/>
        <w:rPr>
          <w:rFonts w:ascii="Times New Roman" w:hAnsi="Times New Roman"/>
          <w:sz w:val="28"/>
          <w:szCs w:val="28"/>
        </w:rPr>
      </w:pPr>
    </w:p>
    <w:p w:rsidR="000E4455" w:rsidRDefault="000E4455" w:rsidP="000E44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Воспитатели группы:</w:t>
      </w:r>
    </w:p>
    <w:p w:rsidR="000E4455" w:rsidRDefault="000E4455" w:rsidP="000E44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Баранова Мария Александровна</w:t>
      </w:r>
    </w:p>
    <w:p w:rsidR="000E4455" w:rsidRDefault="000E4455" w:rsidP="000E44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Михайлюк</w:t>
      </w:r>
      <w:proofErr w:type="spellEnd"/>
      <w:r>
        <w:rPr>
          <w:rFonts w:ascii="Times New Roman" w:hAnsi="Times New Roman"/>
          <w:sz w:val="24"/>
          <w:szCs w:val="24"/>
        </w:rPr>
        <w:t xml:space="preserve"> Людмила Валентиновна</w:t>
      </w:r>
    </w:p>
    <w:p w:rsidR="000E4455" w:rsidRDefault="000E4455" w:rsidP="000E44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4455" w:rsidRDefault="000E4455" w:rsidP="000E4455">
      <w:pPr>
        <w:jc w:val="center"/>
        <w:rPr>
          <w:rFonts w:ascii="Times New Roman" w:hAnsi="Times New Roman"/>
          <w:sz w:val="24"/>
          <w:szCs w:val="24"/>
        </w:rPr>
      </w:pPr>
    </w:p>
    <w:p w:rsidR="000E4455" w:rsidRDefault="000E4455" w:rsidP="000E44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Таксимо</w:t>
      </w:r>
    </w:p>
    <w:p w:rsidR="000E4455" w:rsidRDefault="000E4455" w:rsidP="000E44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год</w:t>
      </w:r>
    </w:p>
    <w:p w:rsidR="000E4455" w:rsidRDefault="000E4455" w:rsidP="005E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76DB" w:rsidRPr="005E76DB" w:rsidRDefault="005E76DB" w:rsidP="005E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76D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Экологический проект во второй младшей группе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76DB">
        <w:rPr>
          <w:rFonts w:ascii="Times New Roman" w:hAnsi="Times New Roman" w:cs="Times New Roman"/>
          <w:b/>
          <w:i/>
          <w:sz w:val="28"/>
          <w:szCs w:val="28"/>
        </w:rPr>
        <w:t>Тема: «Обитатели нашего леса»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5E76DB">
        <w:rPr>
          <w:rFonts w:ascii="Times New Roman" w:hAnsi="Times New Roman" w:cs="Times New Roman"/>
          <w:sz w:val="28"/>
          <w:szCs w:val="28"/>
        </w:rPr>
        <w:t xml:space="preserve"> Дети мало знают о диких животных и среде их обитания.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5E76DB">
        <w:rPr>
          <w:rFonts w:ascii="Times New Roman" w:hAnsi="Times New Roman" w:cs="Times New Roman"/>
          <w:sz w:val="28"/>
          <w:szCs w:val="28"/>
        </w:rPr>
        <w:t>. Мир животных необычайно разнообразен и привлекателен для детей. Еще с раннего детства многие из ребят имеют такую нужную возможность контактов с животными. Слушая рассказы детей о тех впечатлениях, наблюдениях, которые они получают от родителей, от просмотра телевизора, в детском саду выяснилось, что чаще всего дети рассказывают о животных. У ребят появляется много вопросов о жизни животных, ответы на которые мы вместе ищем в научной и художественной литературе, из личных наблюдений и личного опыта. Считаю, что благодаря разработке и внедрению этого проекта дети познакомятся с описанием жизни, повадок животных в природе; получат научно-достоверные знания о животном мире; обогатиться их речь, пополнится словарный запас.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5E76DB">
        <w:rPr>
          <w:rFonts w:ascii="Times New Roman" w:hAnsi="Times New Roman" w:cs="Times New Roman"/>
          <w:sz w:val="28"/>
          <w:szCs w:val="28"/>
        </w:rPr>
        <w:t>: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По доминирующей деятельности: творческий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По содержанию: обучающий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По числу участников проекта: групповой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По времени проведения: краткосрочный (1 неделя)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Возраст: 3 – 4 года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 xml:space="preserve">Участники: воспитатели, </w:t>
      </w:r>
      <w:r w:rsidR="000E4455">
        <w:rPr>
          <w:rFonts w:ascii="Times New Roman" w:hAnsi="Times New Roman" w:cs="Times New Roman"/>
          <w:sz w:val="28"/>
          <w:szCs w:val="28"/>
        </w:rPr>
        <w:t>дети и родители группы «Ромашка</w:t>
      </w:r>
      <w:r w:rsidRPr="005E76DB">
        <w:rPr>
          <w:rFonts w:ascii="Times New Roman" w:hAnsi="Times New Roman" w:cs="Times New Roman"/>
          <w:sz w:val="28"/>
          <w:szCs w:val="28"/>
        </w:rPr>
        <w:t>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5E76DB">
        <w:rPr>
          <w:rFonts w:ascii="Times New Roman" w:hAnsi="Times New Roman" w:cs="Times New Roman"/>
          <w:sz w:val="28"/>
          <w:szCs w:val="28"/>
        </w:rPr>
        <w:t>: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E76DB">
        <w:rPr>
          <w:rFonts w:ascii="Times New Roman" w:hAnsi="Times New Roman" w:cs="Times New Roman"/>
          <w:sz w:val="28"/>
          <w:szCs w:val="28"/>
        </w:rPr>
        <w:t>ормирование основ экологической культуры, представлений о диких животных нашего региона, их среде обитания, осознанно-правильного отношения к представителям животного мира.</w:t>
      </w:r>
    </w:p>
    <w:p w:rsid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76DB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E76DB">
        <w:rPr>
          <w:rFonts w:ascii="Times New Roman" w:hAnsi="Times New Roman" w:cs="Times New Roman"/>
          <w:sz w:val="28"/>
          <w:szCs w:val="28"/>
        </w:rPr>
        <w:t>ормировать познавательный интерес и представления о животном мире наших лесов;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углублять знания детей о животном мире через чтение художественной литературы о животных;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обучать навыкам художественного исполнения различных образов в инсценировках и играх;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воспитывать эстетические чувства и эмоциональную отзывчивость;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привлечь родителей к более тесному сотрудничеству в процессе проекта;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развивать связную речь детей, обогащать словарь детей.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76DB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проекта: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E76DB">
        <w:rPr>
          <w:rFonts w:ascii="Times New Roman" w:hAnsi="Times New Roman" w:cs="Times New Roman"/>
          <w:sz w:val="28"/>
          <w:szCs w:val="28"/>
        </w:rPr>
        <w:t>ормирование основ экологической культуры;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развитие у детей любознательности, творческих способностей, познавательной активности, коммуникативных навыков;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у детей будут сформированы знания о диких животных (заяц, лиса, волк, медведь), их детенышах, повадках и среде обитания;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установление причинно-следственных связей между образом жизни и средой обитания;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развитие у детей устойчивого интереса к представителям животного мира – диким животным;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активное включение родителей в педагогический процесс ДОУ, укрепление заинтересованности в сотрудничестве с детским садом.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  <w:r w:rsidRPr="005E76DB">
        <w:rPr>
          <w:rFonts w:ascii="Times New Roman" w:hAnsi="Times New Roman" w:cs="Times New Roman"/>
          <w:sz w:val="28"/>
          <w:szCs w:val="28"/>
        </w:rPr>
        <w:t>: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E76DB">
        <w:rPr>
          <w:rFonts w:ascii="Times New Roman" w:hAnsi="Times New Roman" w:cs="Times New Roman"/>
          <w:b/>
          <w:i/>
          <w:sz w:val="28"/>
          <w:szCs w:val="28"/>
        </w:rPr>
        <w:t>I этап - подготовительный.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Взаимодействие с детьми и их родителями.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Выбор темы проекта.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Постановка целей, задач.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Определение методов.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Подбор художественной литературы.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Картотека пальчиковых, подвижных, дидактических игр.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Картотека: Артикуляционные упражнения на тему «Дикие животные».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 xml:space="preserve">Библиотека: Стихи, </w:t>
      </w:r>
      <w:proofErr w:type="spellStart"/>
      <w:r w:rsidRPr="005E76D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E76DB">
        <w:rPr>
          <w:rFonts w:ascii="Times New Roman" w:hAnsi="Times New Roman" w:cs="Times New Roman"/>
          <w:sz w:val="28"/>
          <w:szCs w:val="28"/>
        </w:rPr>
        <w:t xml:space="preserve"> для развития мелкой моторики. Загадки.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Просмотр видео мультфильмов с героями диких животных.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E76DB">
        <w:rPr>
          <w:rFonts w:ascii="Times New Roman" w:hAnsi="Times New Roman" w:cs="Times New Roman"/>
          <w:b/>
          <w:i/>
          <w:sz w:val="28"/>
          <w:szCs w:val="28"/>
        </w:rPr>
        <w:t>II этап – основной.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В процессе организованной образовательной деятельности, в режимных моментах и в процессе игровой деятельности научить различать и правильно называть диких животных, их детенышей, среду обитания.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Участие родителей в реализации проекта.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ООД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Дидактические игры, подвижные игры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lastRenderedPageBreak/>
        <w:t>Речевые игры, пальчиковые игры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Сюжетно ролевые игры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Театрализованная деятельность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Продуктивная деятельность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Музыкально-ритмические движения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Реализация проекта в разных видах деятельности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76DB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Интеграция образовательных областей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ООД и совместная образовательная деятельность в режимных моментах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Игровая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«Речевое развитие»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«Социально-коммуникативное развитие»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«Художественно-эстетическое развитие»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«Физическое развитие»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Дидактическая игра: «Чей детеныш?", «Что за зверь?», «Кто, кто в теремочке живет?», «Отгадай и назови», «О ком я говорю», «Кто лишний», «Мама и малыш», «Кто в лесу живет».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Сюжетно ролевая игра: «Зоопарк», «Путешествие в лес», «Дома для животных»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Драматизация сказки «Кот, Петух и Лиса», «</w:t>
      </w:r>
      <w:proofErr w:type="spellStart"/>
      <w:r w:rsidRPr="005E76DB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5E76DB">
        <w:rPr>
          <w:rFonts w:ascii="Times New Roman" w:hAnsi="Times New Roman" w:cs="Times New Roman"/>
          <w:sz w:val="28"/>
          <w:szCs w:val="28"/>
        </w:rPr>
        <w:t xml:space="preserve"> избушка»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Двигательная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«Речевое развитие»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«Социально-коммуникативное развитие»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«Художественно-эстетическое развитие»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«Физическое развитие»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Подвижные игры: «Зайка беленький сидит», «Мишка косолапый», «Лиса и зайцы»,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«Пройди мишкой - проползи мышкой»,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медведя во бору»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Пальчиковые игры по теме дикие животные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«Речевое развитие»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«Социально-коммуникативное развитие»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«Художественно-эстетическое развитие»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«Физическое развитие»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ООД «Дикие животные нашего леса»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ООД «Как звери готовятся к зиме»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Беседа «Обитатели наших лесов»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lastRenderedPageBreak/>
        <w:t>Беседа «Сравнение диких и домашних животных».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Беседа «Что мы узнали о диких животных»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«Речевое развитие»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«Социально-коммуникативное развитие»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«Художественно-эстетическое развитие»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«Физическое развитие»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Рассматривание иллюстраций к сказкам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Чтение русской народной сказки «Кот, Петух и Лиса», «</w:t>
      </w:r>
      <w:proofErr w:type="spellStart"/>
      <w:r w:rsidRPr="005E76DB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5E76DB">
        <w:rPr>
          <w:rFonts w:ascii="Times New Roman" w:hAnsi="Times New Roman" w:cs="Times New Roman"/>
          <w:sz w:val="28"/>
          <w:szCs w:val="28"/>
        </w:rPr>
        <w:t xml:space="preserve"> избушка»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Показ настольного театра «Маша и Медведь». Рассказывание В. Бианки «Лис и мышонок», «</w:t>
      </w:r>
      <w:proofErr w:type="spellStart"/>
      <w:r w:rsidRPr="005E76DB">
        <w:rPr>
          <w:rFonts w:ascii="Times New Roman" w:hAnsi="Times New Roman" w:cs="Times New Roman"/>
          <w:sz w:val="28"/>
          <w:szCs w:val="28"/>
        </w:rPr>
        <w:t>Волчишко</w:t>
      </w:r>
      <w:proofErr w:type="spellEnd"/>
      <w:r w:rsidRPr="005E76DB">
        <w:rPr>
          <w:rFonts w:ascii="Times New Roman" w:hAnsi="Times New Roman" w:cs="Times New Roman"/>
          <w:sz w:val="28"/>
          <w:szCs w:val="28"/>
        </w:rPr>
        <w:t>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Показ сюжетных картинок по сказкам «Три медведя», «Рукавичка», «Колобок»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 xml:space="preserve">Чтение стихов, </w:t>
      </w:r>
      <w:proofErr w:type="spellStart"/>
      <w:r w:rsidRPr="005E76D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5E76DB">
        <w:rPr>
          <w:rFonts w:ascii="Times New Roman" w:hAnsi="Times New Roman" w:cs="Times New Roman"/>
          <w:sz w:val="28"/>
          <w:szCs w:val="28"/>
        </w:rPr>
        <w:t>, загадок о диких животных.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Музыка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«Речевое развитие»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Прослушивание фонограмм: разучивание движений, передающих характер животных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«Физическое развитие»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Утренняя гимнастика «Медвежата», «Зайчики».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«Речевое развитие»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«Художественно-эстетическое развитие»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ООД Аппликация «Морковка для зайчонка»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ООД Рисование «Берлога для медведя»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Конструирование «Домик для животных»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Раскрашивание раскраски «Лесные жители»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76DB">
        <w:rPr>
          <w:rFonts w:ascii="Times New Roman" w:hAnsi="Times New Roman" w:cs="Times New Roman"/>
          <w:b/>
          <w:sz w:val="28"/>
          <w:szCs w:val="28"/>
        </w:rPr>
        <w:t>Содержание проектной деятельности.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455" w:rsidRDefault="000E4455" w:rsidP="005E7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4455" w:rsidRDefault="000E4455" w:rsidP="005E7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4455" w:rsidRDefault="000E4455" w:rsidP="005E7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4455" w:rsidRDefault="000E4455" w:rsidP="005E7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4455" w:rsidRDefault="000E4455" w:rsidP="005E7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76DB">
        <w:rPr>
          <w:rFonts w:ascii="Times New Roman" w:hAnsi="Times New Roman" w:cs="Times New Roman"/>
          <w:b/>
          <w:sz w:val="28"/>
          <w:szCs w:val="28"/>
        </w:rPr>
        <w:lastRenderedPageBreak/>
        <w:t>Понедельник: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76DB">
        <w:rPr>
          <w:rFonts w:ascii="Times New Roman" w:hAnsi="Times New Roman" w:cs="Times New Roman"/>
          <w:b/>
          <w:sz w:val="28"/>
          <w:szCs w:val="28"/>
          <w:u w:val="single"/>
        </w:rPr>
        <w:t>В первую половину дня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Беседа «Обитатели наших лесов»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Пальчиковая гимнастика «Дикие животные»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ОД  по познавательному развитию «Дикие животные нашего леса»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П/и «Зайка беленький сидит»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76DB">
        <w:rPr>
          <w:rFonts w:ascii="Times New Roman" w:hAnsi="Times New Roman" w:cs="Times New Roman"/>
          <w:b/>
          <w:sz w:val="28"/>
          <w:szCs w:val="28"/>
          <w:u w:val="single"/>
        </w:rPr>
        <w:t>Во вторую половину дня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Чтение русской народной сказки «Кот, Петух и Лиса»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040AEF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игра: </w:t>
      </w:r>
      <w:r w:rsidR="005E76DB" w:rsidRPr="005E76DB">
        <w:rPr>
          <w:rFonts w:ascii="Times New Roman" w:hAnsi="Times New Roman" w:cs="Times New Roman"/>
          <w:sz w:val="28"/>
          <w:szCs w:val="28"/>
        </w:rPr>
        <w:t>«Что за зверь?»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Сюжетно ролевая игра «Зоопарк»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Предложить детям раскраски по теме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76DB">
        <w:rPr>
          <w:rFonts w:ascii="Times New Roman" w:hAnsi="Times New Roman" w:cs="Times New Roman"/>
          <w:b/>
          <w:sz w:val="28"/>
          <w:szCs w:val="28"/>
        </w:rPr>
        <w:t>Вторник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76DB">
        <w:rPr>
          <w:rFonts w:ascii="Times New Roman" w:hAnsi="Times New Roman" w:cs="Times New Roman"/>
          <w:sz w:val="28"/>
          <w:szCs w:val="28"/>
        </w:rPr>
        <w:t xml:space="preserve"> </w:t>
      </w:r>
      <w:r w:rsidRPr="005E76DB">
        <w:rPr>
          <w:rFonts w:ascii="Times New Roman" w:hAnsi="Times New Roman" w:cs="Times New Roman"/>
          <w:b/>
          <w:sz w:val="28"/>
          <w:szCs w:val="28"/>
          <w:u w:val="single"/>
        </w:rPr>
        <w:t>В первую половину дня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Беседа «Сравнение диких и домашних животных»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Сюжетно - ролевая ритмическая гимнастика «Лесные жители»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ООД по развитию речи «Как звери готовятся к зиме»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П/и «Мишка косолапый»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76DB">
        <w:rPr>
          <w:rFonts w:ascii="Times New Roman" w:hAnsi="Times New Roman" w:cs="Times New Roman"/>
          <w:b/>
          <w:sz w:val="28"/>
          <w:szCs w:val="28"/>
          <w:u w:val="single"/>
        </w:rPr>
        <w:t>Во вторую половину дня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Дидактические игры «Мама и малыш»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Конструирование «Домик для животных»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Рассказывание русской народной сказки «Маша и Медведь»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Сюжетно ролевая игра «Путешествие в лес»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Default="005E76DB" w:rsidP="005E7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76DB">
        <w:rPr>
          <w:rFonts w:ascii="Times New Roman" w:hAnsi="Times New Roman" w:cs="Times New Roman"/>
          <w:b/>
          <w:sz w:val="28"/>
          <w:szCs w:val="28"/>
        </w:rPr>
        <w:lastRenderedPageBreak/>
        <w:t>Среда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76DB">
        <w:rPr>
          <w:rFonts w:ascii="Times New Roman" w:hAnsi="Times New Roman" w:cs="Times New Roman"/>
          <w:b/>
          <w:sz w:val="28"/>
          <w:szCs w:val="28"/>
          <w:u w:val="single"/>
        </w:rPr>
        <w:t>В первую половину дня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Показ сюжетных картинок по сказкам «Три медведя»,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705C1F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E76DB" w:rsidRPr="005E76DB">
        <w:rPr>
          <w:rFonts w:ascii="Times New Roman" w:hAnsi="Times New Roman" w:cs="Times New Roman"/>
          <w:sz w:val="28"/>
          <w:szCs w:val="28"/>
        </w:rPr>
        <w:t>ОД ФЭМП по плану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Дидактическая игра: «Кто, кто в теремочке живет?»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П/и «Лиса и зайцы»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76DB">
        <w:rPr>
          <w:rFonts w:ascii="Times New Roman" w:hAnsi="Times New Roman" w:cs="Times New Roman"/>
          <w:b/>
          <w:sz w:val="28"/>
          <w:szCs w:val="28"/>
          <w:u w:val="single"/>
        </w:rPr>
        <w:t>Во вторую половину дня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Чтение и заучивание стихов о животных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Дидактическая игра «Кто в лесу живет»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Показ сюжетных картинок по сказке «Теремок»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Сюжетно ролевая игра «Дома для животных»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6DB"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76DB">
        <w:rPr>
          <w:rFonts w:ascii="Times New Roman" w:hAnsi="Times New Roman" w:cs="Times New Roman"/>
          <w:b/>
          <w:sz w:val="28"/>
          <w:szCs w:val="28"/>
          <w:u w:val="single"/>
        </w:rPr>
        <w:t>В первую половину дня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Дидактическая игра «О ком я говорю»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Чтение русской народной сказки «</w:t>
      </w:r>
      <w:proofErr w:type="spellStart"/>
      <w:r w:rsidRPr="005E76DB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5E76DB">
        <w:rPr>
          <w:rFonts w:ascii="Times New Roman" w:hAnsi="Times New Roman" w:cs="Times New Roman"/>
          <w:sz w:val="28"/>
          <w:szCs w:val="28"/>
        </w:rPr>
        <w:t xml:space="preserve"> избушка»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705C1F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5E76DB" w:rsidRPr="005E76DB">
        <w:rPr>
          <w:rFonts w:ascii="Times New Roman" w:hAnsi="Times New Roman" w:cs="Times New Roman"/>
          <w:sz w:val="28"/>
          <w:szCs w:val="28"/>
        </w:rPr>
        <w:t>ОД  Рисование</w:t>
      </w:r>
      <w:proofErr w:type="gramEnd"/>
      <w:r w:rsidR="005E76DB" w:rsidRPr="005E76DB">
        <w:rPr>
          <w:rFonts w:ascii="Times New Roman" w:hAnsi="Times New Roman" w:cs="Times New Roman"/>
          <w:sz w:val="28"/>
          <w:szCs w:val="28"/>
        </w:rPr>
        <w:t xml:space="preserve"> «Берлога для медведя»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П/и «Пройди мишкой - проползи мышкой»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76DB">
        <w:rPr>
          <w:rFonts w:ascii="Times New Roman" w:hAnsi="Times New Roman" w:cs="Times New Roman"/>
          <w:b/>
          <w:sz w:val="28"/>
          <w:szCs w:val="28"/>
          <w:u w:val="single"/>
        </w:rPr>
        <w:t>Во вторую половину дня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Драматизация сказки «Кот, Петух и Лиса»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Сюжетно ролевая игра «Зоопарк»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Предложить детям раскраски по теме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76DB"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6DB">
        <w:rPr>
          <w:rFonts w:ascii="Times New Roman" w:hAnsi="Times New Roman" w:cs="Times New Roman"/>
          <w:b/>
          <w:sz w:val="28"/>
          <w:szCs w:val="28"/>
          <w:u w:val="single"/>
        </w:rPr>
        <w:t>В первую половину дня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Беседа «Что мы узнали о диких животных наших лесов»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705C1F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E76DB" w:rsidRPr="005E76DB">
        <w:rPr>
          <w:rFonts w:ascii="Times New Roman" w:hAnsi="Times New Roman" w:cs="Times New Roman"/>
          <w:sz w:val="28"/>
          <w:szCs w:val="28"/>
        </w:rPr>
        <w:t>ОД Аппликация «Морковка для зайчонка»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Пальчиковый театр «Колобок»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0A5211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П/и </w:t>
      </w:r>
      <w:r w:rsidR="005E76DB" w:rsidRPr="005E76DB">
        <w:rPr>
          <w:rFonts w:ascii="Times New Roman" w:hAnsi="Times New Roman" w:cs="Times New Roman"/>
          <w:sz w:val="28"/>
          <w:szCs w:val="28"/>
        </w:rPr>
        <w:t>«У медведя во бору»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76DB">
        <w:rPr>
          <w:rFonts w:ascii="Times New Roman" w:hAnsi="Times New Roman" w:cs="Times New Roman"/>
          <w:b/>
          <w:sz w:val="28"/>
          <w:szCs w:val="28"/>
          <w:u w:val="single"/>
        </w:rPr>
        <w:t>Во вторую половину дня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Чтение рассказов В. Бианки «Лис и мышонок», «</w:t>
      </w:r>
      <w:proofErr w:type="spellStart"/>
      <w:r w:rsidRPr="005E76DB">
        <w:rPr>
          <w:rFonts w:ascii="Times New Roman" w:hAnsi="Times New Roman" w:cs="Times New Roman"/>
          <w:sz w:val="28"/>
          <w:szCs w:val="28"/>
        </w:rPr>
        <w:t>Волчишко</w:t>
      </w:r>
      <w:proofErr w:type="spellEnd"/>
      <w:r w:rsidRPr="005E76DB">
        <w:rPr>
          <w:rFonts w:ascii="Times New Roman" w:hAnsi="Times New Roman" w:cs="Times New Roman"/>
          <w:sz w:val="28"/>
          <w:szCs w:val="28"/>
        </w:rPr>
        <w:t>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Прослушивание фонограмм: разучивание движений, передающих     характер животных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6DB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Оформление папки-передвижки «Дикие животные наших лесов»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Консультация для родителей: «Что рассказать детям о диких животных»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Привлечение к оказанию помощи в сборе иллюстративного материала, раскрасок, мультфиль</w:t>
      </w:r>
      <w:r w:rsidR="000A5211">
        <w:rPr>
          <w:rFonts w:ascii="Times New Roman" w:hAnsi="Times New Roman" w:cs="Times New Roman"/>
          <w:sz w:val="28"/>
          <w:szCs w:val="28"/>
        </w:rPr>
        <w:t>мов</w:t>
      </w:r>
      <w:r w:rsidRPr="005E76DB">
        <w:rPr>
          <w:rFonts w:ascii="Times New Roman" w:hAnsi="Times New Roman" w:cs="Times New Roman"/>
          <w:sz w:val="28"/>
          <w:szCs w:val="28"/>
        </w:rPr>
        <w:t>.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b/>
          <w:sz w:val="28"/>
          <w:szCs w:val="28"/>
        </w:rPr>
        <w:t>III этап – заключительный</w:t>
      </w:r>
      <w:r w:rsidRPr="005E76DB">
        <w:rPr>
          <w:rFonts w:ascii="Times New Roman" w:hAnsi="Times New Roman" w:cs="Times New Roman"/>
          <w:sz w:val="28"/>
          <w:szCs w:val="28"/>
        </w:rPr>
        <w:t>.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Развлечение «В поисках заколдованных зверей»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Оформление фотовыставки по итогам проекта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Создание выставки детских работ.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76DB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Проект «Обитатели нашего леса» направлен на знакомство детей с дикими животными, их связью со средой обитания, осознанно-правильное отношение к представителям животного мира.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В результате проведенной работы отмечено: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развитие у детей устойчивого интереса к представителям животного мира – диким животным;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активное включение родителей в педагогический процесс ДОУ, укрепление заинтересованности в сотрудничестве с детским садом.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Благодаря проведенным занятиям, беседам, игровой деятельности произошло закрепление и улучшение знаний детей по данной теме.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6DB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С.Н. Николаева. Экологическое воспитание младших дошкольников. – М.: Мозаика-Синтез, 2004. – 96 с.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>И.А. Морозова, М.А. Пушкарева. Ознакомление с окружающим миром. – М.: Мозаика-Синтез, 2006. – 144 с.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DB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5E76DB"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 w:rsidRPr="005E76DB">
        <w:rPr>
          <w:rFonts w:ascii="Times New Roman" w:hAnsi="Times New Roman" w:cs="Times New Roman"/>
          <w:sz w:val="28"/>
          <w:szCs w:val="28"/>
        </w:rPr>
        <w:t>. Домашние животные и дикие животные средней полосы России. – М.: ООО «Издательство Скрипторий 2003», 2010.</w:t>
      </w:r>
    </w:p>
    <w:p w:rsidR="005E76DB" w:rsidRPr="005E76DB" w:rsidRDefault="005E76DB" w:rsidP="005E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0FE" w:rsidRDefault="005E76DB" w:rsidP="005E76DB">
      <w:pPr>
        <w:spacing w:after="0" w:line="240" w:lineRule="auto"/>
      </w:pPr>
      <w:r w:rsidRPr="005E76DB">
        <w:rPr>
          <w:rFonts w:ascii="Times New Roman" w:hAnsi="Times New Roman" w:cs="Times New Roman"/>
          <w:sz w:val="28"/>
          <w:szCs w:val="28"/>
        </w:rPr>
        <w:t xml:space="preserve">«От рождения до школы» Примерная основная общеобразовательная программа дошкольного образования (пилотный вариант) / Под редакцией Н. Е. </w:t>
      </w:r>
      <w:proofErr w:type="spellStart"/>
      <w:r w:rsidRPr="005E76DB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5E76DB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Pr="005E76DB">
        <w:rPr>
          <w:rFonts w:ascii="Times New Roman" w:hAnsi="Times New Roman" w:cs="Times New Roman"/>
          <w:sz w:val="28"/>
          <w:szCs w:val="28"/>
        </w:rPr>
        <w:t>С.Комаровой</w:t>
      </w:r>
      <w:proofErr w:type="spellEnd"/>
      <w:r w:rsidRPr="005E76DB">
        <w:rPr>
          <w:rFonts w:ascii="Times New Roman" w:hAnsi="Times New Roman" w:cs="Times New Roman"/>
          <w:sz w:val="28"/>
          <w:szCs w:val="28"/>
        </w:rPr>
        <w:t>, М. А. Васильевой. -  М.: МОЗАИКА-СИНТЕЗ, 2014</w:t>
      </w:r>
      <w:r>
        <w:t>.</w:t>
      </w:r>
    </w:p>
    <w:sectPr w:rsidR="00D500FE" w:rsidSect="005E76DB">
      <w:pgSz w:w="11906" w:h="16838"/>
      <w:pgMar w:top="567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A2"/>
    <w:rsid w:val="00040AEF"/>
    <w:rsid w:val="000A5211"/>
    <w:rsid w:val="000E4455"/>
    <w:rsid w:val="005E76DB"/>
    <w:rsid w:val="00705C1F"/>
    <w:rsid w:val="009E76A2"/>
    <w:rsid w:val="00AD0DF0"/>
    <w:rsid w:val="00D5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DC8FE-159D-4426-8CEA-96706E24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9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NRG</dc:creator>
  <cp:keywords/>
  <dc:description/>
  <cp:lastModifiedBy>NRG</cp:lastModifiedBy>
  <cp:revision>5</cp:revision>
  <dcterms:created xsi:type="dcterms:W3CDTF">2021-10-21T06:47:00Z</dcterms:created>
  <dcterms:modified xsi:type="dcterms:W3CDTF">2021-10-25T02:09:00Z</dcterms:modified>
</cp:coreProperties>
</file>