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83" w:rsidRPr="00596C6D" w:rsidRDefault="00624083" w:rsidP="00624083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624083" w:rsidRPr="00596C6D" w:rsidRDefault="00624083" w:rsidP="006240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624083" w:rsidRDefault="00624083" w:rsidP="00624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083" w:rsidRDefault="00624083" w:rsidP="00624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083" w:rsidRDefault="00624083" w:rsidP="00624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083" w:rsidRPr="008E67E1" w:rsidRDefault="00624083" w:rsidP="00624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24083" w:rsidRPr="008E67E1" w:rsidRDefault="00624083" w:rsidP="00624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24083" w:rsidRDefault="00624083" w:rsidP="006240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67E1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8E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E67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7E1">
        <w:rPr>
          <w:rFonts w:ascii="Times New Roman" w:hAnsi="Times New Roman" w:cs="Times New Roman"/>
          <w:sz w:val="24"/>
          <w:szCs w:val="24"/>
        </w:rPr>
        <w:t>_</w:t>
      </w: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083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083">
        <w:rPr>
          <w:rFonts w:ascii="Times New Roman" w:hAnsi="Times New Roman" w:cs="Times New Roman"/>
          <w:b/>
          <w:sz w:val="40"/>
          <w:szCs w:val="40"/>
        </w:rPr>
        <w:t>«Развитие связной речи детей в семье»</w:t>
      </w:r>
    </w:p>
    <w:p w:rsid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4083" w:rsidRDefault="00624083" w:rsidP="006240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624083">
        <w:rPr>
          <w:rFonts w:ascii="Times New Roman" w:hAnsi="Times New Roman" w:cs="Times New Roman"/>
          <w:sz w:val="24"/>
          <w:szCs w:val="24"/>
        </w:rPr>
        <w:t>: познакомить родителей с играми и упражнениями для развития связной речи в домашних условиях.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4083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24083" w:rsidRPr="00624083" w:rsidRDefault="00624083" w:rsidP="0062408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83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624083" w:rsidRPr="00624083" w:rsidRDefault="00624083" w:rsidP="00624083">
      <w:pPr>
        <w:pStyle w:val="a4"/>
        <w:spacing w:before="0" w:beforeAutospacing="0" w:after="0" w:afterAutospacing="0"/>
        <w:ind w:firstLine="851"/>
        <w:jc w:val="both"/>
      </w:pPr>
      <w:r w:rsidRPr="00624083">
        <w:t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учреждений должны подкрепляться домашними занятиями.</w:t>
      </w:r>
    </w:p>
    <w:p w:rsidR="00624083" w:rsidRPr="00624083" w:rsidRDefault="00624083" w:rsidP="00624083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624083">
        <w:rPr>
          <w:color w:val="000000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«вопрос — ответ».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вопрос, дать развернутый ответ.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083" w:rsidRPr="00624083" w:rsidRDefault="00624083" w:rsidP="0062408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83">
        <w:rPr>
          <w:rFonts w:ascii="Times New Roman" w:hAnsi="Times New Roman" w:cs="Times New Roman"/>
          <w:b/>
          <w:sz w:val="24"/>
          <w:szCs w:val="24"/>
        </w:rPr>
        <w:t xml:space="preserve">Как помочь ребёнку овладеть умениями и навыками связной речи? 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«Какого цвета? Из чего сделан предмет? Какой величины?» Следите, за тем, чтобы ребёнок отвечал полным предложением. </w:t>
      </w:r>
      <w:proofErr w:type="gramStart"/>
      <w:r w:rsidRPr="00624083">
        <w:rPr>
          <w:rFonts w:ascii="Times New Roman" w:hAnsi="Times New Roman" w:cs="Times New Roman"/>
          <w:sz w:val="24"/>
          <w:szCs w:val="24"/>
        </w:rPr>
        <w:t>Также ребенок учится сравнивать, обобщать, понимать значение слов «ширина», «высота», «длина», «высокий», «низкий».</w:t>
      </w:r>
      <w:proofErr w:type="gramEnd"/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различий, чем сходные признаки.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>Таким образом, называя самые разные признаки предметов, вы побуждаете развитию связной речи у детей.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83" w:rsidRPr="00624083" w:rsidRDefault="00624083" w:rsidP="0062408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83">
        <w:rPr>
          <w:rFonts w:ascii="Times New Roman" w:hAnsi="Times New Roman" w:cs="Times New Roman"/>
          <w:b/>
          <w:sz w:val="24"/>
          <w:szCs w:val="24"/>
        </w:rPr>
        <w:t>Примеры игр и упражнений, которые могут использовать родители в домашних условиях.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083">
        <w:rPr>
          <w:rFonts w:ascii="Times New Roman" w:hAnsi="Times New Roman" w:cs="Times New Roman"/>
          <w:b/>
          <w:i/>
          <w:sz w:val="24"/>
          <w:szCs w:val="24"/>
        </w:rPr>
        <w:t>Игра «Что мы видим во дворе?»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Вместе с ребенком посмотрите в окно. Поиграйте в игру «Кто больше увидит». По очереди перечисляйте то, что видно из вашего окна. Описывайте все увиденное в деталях. 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lastRenderedPageBreak/>
        <w:t>«Я вижу дом. Возле дома стоит дерево. Оно высокое и толстое, у него много веток, а на ветках листочки». Если ребенку трудно описать предмет, помогите ему наводящими вопросами. «Ты увидел дом? Он низкий или высокий?».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624083" w:rsidRPr="00624083" w:rsidRDefault="00624083" w:rsidP="00624083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624083">
        <w:rPr>
          <w:b/>
          <w:bCs/>
          <w:i/>
          <w:color w:val="000000"/>
        </w:rPr>
        <w:t>Игра «Вспомни случай»</w:t>
      </w:r>
    </w:p>
    <w:p w:rsidR="00624083" w:rsidRPr="00624083" w:rsidRDefault="00624083" w:rsidP="00624083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624083">
        <w:rPr>
          <w:color w:val="000000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624083" w:rsidRPr="00624083" w:rsidRDefault="00624083" w:rsidP="00624083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624083">
        <w:rPr>
          <w:b/>
          <w:bCs/>
          <w:i/>
          <w:color w:val="000000"/>
        </w:rPr>
        <w:t>Игра «Говорим по-разному»</w:t>
      </w:r>
    </w:p>
    <w:p w:rsidR="00624083" w:rsidRPr="00624083" w:rsidRDefault="00624083" w:rsidP="00624083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624083">
        <w:rPr>
          <w:color w:val="000000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624083" w:rsidRPr="00624083" w:rsidRDefault="00624083" w:rsidP="00624083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624083">
        <w:rPr>
          <w:b/>
          <w:bCs/>
          <w:i/>
          <w:color w:val="000000"/>
        </w:rPr>
        <w:t>Игра «Всегда под рукой»</w:t>
      </w:r>
    </w:p>
    <w:p w:rsidR="00624083" w:rsidRPr="00624083" w:rsidRDefault="00624083" w:rsidP="00624083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624083">
        <w:rPr>
          <w:color w:val="000000"/>
        </w:rPr>
        <w:t xml:space="preserve"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</w:t>
      </w:r>
      <w:proofErr w:type="gramStart"/>
      <w:r w:rsidRPr="00624083">
        <w:rPr>
          <w:color w:val="000000"/>
        </w:rPr>
        <w:t>Нарисуйте на пальчиках малыша рожицы: одна — улыбающаяся, другая — печальная, третья — удивляющаяся.</w:t>
      </w:r>
      <w:proofErr w:type="gramEnd"/>
      <w:r w:rsidRPr="00624083">
        <w:rPr>
          <w:color w:val="000000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624083" w:rsidRPr="00624083" w:rsidRDefault="00624083" w:rsidP="00624083">
      <w:pPr>
        <w:pStyle w:val="a4"/>
        <w:spacing w:before="0" w:beforeAutospacing="0" w:after="0" w:afterAutospacing="0"/>
        <w:jc w:val="center"/>
        <w:rPr>
          <w:i/>
          <w:color w:val="000000"/>
        </w:rPr>
      </w:pPr>
      <w:r w:rsidRPr="00624083">
        <w:rPr>
          <w:b/>
          <w:bCs/>
          <w:i/>
          <w:color w:val="000000"/>
        </w:rPr>
        <w:t>Игра «Измени песню»</w:t>
      </w:r>
    </w:p>
    <w:p w:rsidR="00624083" w:rsidRPr="00624083" w:rsidRDefault="00624083" w:rsidP="00624083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624083">
        <w:rPr>
          <w:color w:val="000000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обязательны. Можете предложить и свой, «взрослый» вариант переделанного текста.</w:t>
      </w:r>
    </w:p>
    <w:p w:rsidR="00624083" w:rsidRPr="00624083" w:rsidRDefault="00624083" w:rsidP="00624083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</w:p>
    <w:p w:rsidR="00624083" w:rsidRPr="00624083" w:rsidRDefault="00624083" w:rsidP="00624083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</w:p>
    <w:p w:rsidR="00624083" w:rsidRPr="00624083" w:rsidRDefault="00624083" w:rsidP="00624083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  <w:r w:rsidRPr="00624083">
        <w:rPr>
          <w:b/>
          <w:i/>
          <w:color w:val="000000"/>
        </w:rPr>
        <w:t xml:space="preserve">Игра </w:t>
      </w:r>
      <w:r w:rsidRPr="00624083">
        <w:rPr>
          <w:b/>
          <w:bCs/>
          <w:i/>
          <w:color w:val="000000"/>
        </w:rPr>
        <w:t>«Чем закончилось?»</w:t>
      </w:r>
    </w:p>
    <w:p w:rsidR="00624083" w:rsidRPr="00624083" w:rsidRDefault="00624083" w:rsidP="00624083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624083">
        <w:rPr>
          <w:color w:val="000000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083">
        <w:rPr>
          <w:rFonts w:ascii="Times New Roman" w:hAnsi="Times New Roman" w:cs="Times New Roman"/>
          <w:b/>
          <w:i/>
          <w:sz w:val="24"/>
          <w:szCs w:val="24"/>
        </w:rPr>
        <w:t>Игра «Давай поговорим»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Является обычной беседой на бытовые темы. 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>Инструкция: «Я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мной?»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624083">
        <w:rPr>
          <w:rFonts w:ascii="Times New Roman" w:hAnsi="Times New Roman" w:cs="Times New Roman"/>
          <w:sz w:val="24"/>
          <w:szCs w:val="24"/>
        </w:rPr>
        <w:t>внеконтекстные</w:t>
      </w:r>
      <w:proofErr w:type="spellEnd"/>
      <w:r w:rsidRPr="00624083">
        <w:rPr>
          <w:rFonts w:ascii="Times New Roman" w:hAnsi="Times New Roman" w:cs="Times New Roman"/>
          <w:sz w:val="24"/>
          <w:szCs w:val="24"/>
        </w:rPr>
        <w:t xml:space="preserve">, не связанные с общей темой.   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083">
        <w:rPr>
          <w:rFonts w:ascii="Times New Roman" w:hAnsi="Times New Roman" w:cs="Times New Roman"/>
          <w:b/>
          <w:i/>
          <w:sz w:val="24"/>
          <w:szCs w:val="24"/>
        </w:rPr>
        <w:t>Игра «Повтори скороговорку»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lastRenderedPageBreak/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083">
        <w:rPr>
          <w:rFonts w:ascii="Times New Roman" w:hAnsi="Times New Roman" w:cs="Times New Roman"/>
          <w:b/>
          <w:i/>
          <w:sz w:val="24"/>
          <w:szCs w:val="24"/>
        </w:rPr>
        <w:t>Игра «Выучи стихотворение»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624083" w:rsidRPr="00624083" w:rsidRDefault="00624083" w:rsidP="006240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083">
        <w:rPr>
          <w:rFonts w:ascii="Times New Roman" w:hAnsi="Times New Roman" w:cs="Times New Roman"/>
          <w:b/>
          <w:i/>
          <w:sz w:val="24"/>
          <w:szCs w:val="24"/>
        </w:rPr>
        <w:t>Игра «Загадки»</w:t>
      </w:r>
    </w:p>
    <w:p w:rsidR="00624083" w:rsidRPr="00624083" w:rsidRDefault="00624083" w:rsidP="006240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 xml:space="preserve"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рекомендуется заучить наизусть. </w:t>
      </w:r>
    </w:p>
    <w:p w:rsidR="00624083" w:rsidRPr="00624083" w:rsidRDefault="00624083" w:rsidP="00624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083" w:rsidRPr="00624083" w:rsidRDefault="00624083" w:rsidP="006240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083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624083" w:rsidRPr="00624083" w:rsidRDefault="00624083" w:rsidP="00624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4083">
        <w:rPr>
          <w:rFonts w:ascii="Times New Roman" w:hAnsi="Times New Roman" w:cs="Times New Roman"/>
          <w:sz w:val="24"/>
          <w:szCs w:val="24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</w:t>
      </w:r>
      <w:bookmarkStart w:id="0" w:name="_GoBack"/>
      <w:bookmarkEnd w:id="0"/>
      <w:r w:rsidRPr="00624083">
        <w:rPr>
          <w:rFonts w:ascii="Times New Roman" w:hAnsi="Times New Roman" w:cs="Times New Roman"/>
          <w:sz w:val="24"/>
          <w:szCs w:val="24"/>
        </w:rPr>
        <w:t>о изобретательности и родительского внимания, — и ваш ребёнок придёт в школу с хорошо развитой речью.</w:t>
      </w:r>
    </w:p>
    <w:p w:rsidR="00624083" w:rsidRPr="00624083" w:rsidRDefault="00624083" w:rsidP="00624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4083" w:rsidRPr="00624083" w:rsidRDefault="00624083" w:rsidP="0062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83" w:rsidRPr="00624083" w:rsidRDefault="00624083" w:rsidP="0062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83" w:rsidRPr="00624083" w:rsidRDefault="00624083" w:rsidP="0062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83" w:rsidRPr="00624083" w:rsidRDefault="00624083" w:rsidP="00624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8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24083" w:rsidRPr="00624083" w:rsidRDefault="00624083" w:rsidP="0062408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Гомзяк</w:t>
      </w:r>
      <w:proofErr w:type="spellEnd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О.С. Конспекты занятий по </w:t>
      </w:r>
      <w:r w:rsidRPr="0062408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развитию связной речи</w:t>
      </w:r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подготовительной к школе </w:t>
      </w:r>
      <w:proofErr w:type="spell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логогруппе</w:t>
      </w:r>
      <w:proofErr w:type="spellEnd"/>
      <w:proofErr w:type="gram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—— </w:t>
      </w:r>
      <w:proofErr w:type="gramEnd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М.: Издательство ГНОМ и Д, 2007. — 128 с.</w:t>
      </w:r>
    </w:p>
    <w:p w:rsidR="00624083" w:rsidRPr="00624083" w:rsidRDefault="00624083" w:rsidP="0062408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Гомзяк</w:t>
      </w:r>
      <w:proofErr w:type="spellEnd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О.С. Конспекты занятий по </w:t>
      </w:r>
      <w:r w:rsidRPr="00624083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развитию связной речи</w:t>
      </w:r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старшей </w:t>
      </w:r>
      <w:proofErr w:type="spell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логогруппе</w:t>
      </w:r>
      <w:proofErr w:type="spellEnd"/>
      <w:proofErr w:type="gram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—— </w:t>
      </w:r>
      <w:proofErr w:type="gramEnd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М.: Издательство ГНОМ и Д, 2017. — 160 с.</w:t>
      </w:r>
    </w:p>
    <w:p w:rsidR="00624083" w:rsidRPr="00624083" w:rsidRDefault="00624083" w:rsidP="0062408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Ульева</w:t>
      </w:r>
      <w:proofErr w:type="spellEnd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</w:t>
      </w:r>
      <w:proofErr w:type="gramStart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Грамотей</w:t>
      </w:r>
      <w:proofErr w:type="gramEnd"/>
      <w:r w:rsidRPr="00624083">
        <w:rPr>
          <w:rFonts w:ascii="Times New Roman" w:hAnsi="Times New Roman" w:cs="Times New Roman"/>
          <w:sz w:val="24"/>
          <w:szCs w:val="24"/>
          <w:shd w:val="clear" w:color="auto" w:fill="FFFFFF"/>
        </w:rPr>
        <w:t>, 2013. – 48 с.</w:t>
      </w:r>
    </w:p>
    <w:p w:rsidR="00624083" w:rsidRPr="00624083" w:rsidRDefault="00624083" w:rsidP="00624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4083" w:rsidRDefault="00624083" w:rsidP="00624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083" w:rsidRPr="00A63E80" w:rsidRDefault="00624083" w:rsidP="00624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6788" w:rsidRDefault="00624083"/>
    <w:sectPr w:rsidR="003F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1E"/>
    <w:rsid w:val="00624083"/>
    <w:rsid w:val="00716F42"/>
    <w:rsid w:val="007C691E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83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2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40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83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2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4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6875</Characters>
  <Application>Microsoft Office Word</Application>
  <DocSecurity>0</DocSecurity>
  <Lines>57</Lines>
  <Paragraphs>16</Paragraphs>
  <ScaleCrop>false</ScaleCrop>
  <Company>HP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2022-04-19T01:39:00Z</dcterms:created>
  <dcterms:modified xsi:type="dcterms:W3CDTF">2022-04-19T01:42:00Z</dcterms:modified>
</cp:coreProperties>
</file>