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FD" w:rsidRDefault="007468FD" w:rsidP="007333AB">
      <w:pPr>
        <w:pStyle w:val="a3"/>
        <w:shd w:val="clear" w:color="auto" w:fill="FFFFFF"/>
        <w:spacing w:before="0" w:beforeAutospacing="0" w:after="83" w:afterAutospacing="0"/>
        <w:jc w:val="center"/>
        <w:rPr>
          <w:rStyle w:val="a4"/>
          <w:color w:val="333333"/>
        </w:rPr>
      </w:pPr>
    </w:p>
    <w:p w:rsidR="007468FD" w:rsidRDefault="007468FD" w:rsidP="007333AB">
      <w:pPr>
        <w:pStyle w:val="a3"/>
        <w:shd w:val="clear" w:color="auto" w:fill="FFFFFF"/>
        <w:spacing w:before="0" w:beforeAutospacing="0" w:after="83" w:afterAutospacing="0"/>
        <w:jc w:val="center"/>
        <w:rPr>
          <w:rStyle w:val="a4"/>
          <w:color w:val="333333"/>
        </w:rPr>
      </w:pPr>
      <w:r>
        <w:rPr>
          <w:rStyle w:val="a4"/>
          <w:color w:val="333333"/>
        </w:rPr>
        <w:t>Краткосрочный проект по математике</w:t>
      </w:r>
    </w:p>
    <w:p w:rsidR="007468FD" w:rsidRDefault="007468FD" w:rsidP="007333AB">
      <w:pPr>
        <w:pStyle w:val="a3"/>
        <w:shd w:val="clear" w:color="auto" w:fill="FFFFFF"/>
        <w:spacing w:before="0" w:beforeAutospacing="0" w:after="83" w:afterAutospacing="0"/>
        <w:jc w:val="center"/>
        <w:rPr>
          <w:rStyle w:val="a4"/>
          <w:color w:val="333333"/>
        </w:rPr>
      </w:pPr>
      <w:r>
        <w:rPr>
          <w:rStyle w:val="a4"/>
          <w:color w:val="333333"/>
        </w:rPr>
        <w:t>«Веселая неделька математики»</w:t>
      </w:r>
    </w:p>
    <w:p w:rsidR="007333AB" w:rsidRPr="007333AB" w:rsidRDefault="007333AB" w:rsidP="007468FD">
      <w:pPr>
        <w:pStyle w:val="a3"/>
        <w:shd w:val="clear" w:color="auto" w:fill="FFFFFF"/>
        <w:spacing w:before="0" w:beforeAutospacing="0" w:after="83" w:afterAutospacing="0"/>
        <w:rPr>
          <w:b/>
          <w:i/>
          <w:color w:val="333333"/>
        </w:rPr>
      </w:pPr>
      <w:r w:rsidRPr="007333AB">
        <w:rPr>
          <w:rStyle w:val="a4"/>
          <w:color w:val="333333"/>
        </w:rPr>
        <w:t>Актуальность</w:t>
      </w:r>
      <w:r w:rsidRPr="007333AB">
        <w:rPr>
          <w:color w:val="333333"/>
        </w:rPr>
        <w:t>.</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Многие родители полагают, что главное при подготовке к школе - это познакомить ребенка с цифрами и научить его писать, считать, складывать и вычитать. Однако запас заученных знаний кончается очень быстро, и несформированность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 Но математика, это не только цифры и действия с ними. С математическими характеристиками окружающего ребенок знакомится с раннего возраста. Каждый объект окружающего мира, с которым встречается дошкольник, характеризуется цветом, формой, величиной, расположением в пространстве, изменениями во времени — признаками, которые позволяют ему познать мир вокруг себя. Везде есть счет, числительные, названия величин.</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Познавая мир и его математические характеристики, ребенок выполняет различные действия, в результате которых различает свойства и отношения предметов и явлений,  формируя элементарные математические представления.</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Актуальность данного вопроса натолкнула на мысль создать совместно с родителями</w:t>
      </w:r>
      <w:r w:rsidR="007468FD">
        <w:rPr>
          <w:b/>
          <w:i/>
          <w:color w:val="333333"/>
        </w:rPr>
        <w:t xml:space="preserve"> </w:t>
      </w:r>
      <w:r w:rsidRPr="007333AB">
        <w:rPr>
          <w:b/>
          <w:i/>
          <w:color w:val="333333"/>
        </w:rPr>
        <w:t>про</w:t>
      </w:r>
      <w:r w:rsidR="007468FD">
        <w:rPr>
          <w:b/>
          <w:i/>
          <w:color w:val="333333"/>
        </w:rPr>
        <w:t>ект по овладению детьми старшего</w:t>
      </w:r>
      <w:r w:rsidRPr="007333AB">
        <w:rPr>
          <w:b/>
          <w:i/>
          <w:color w:val="333333"/>
        </w:rPr>
        <w:t xml:space="preserve"> дошкольного возраста - умению логически мыслить, анализировать, развивать память, внимание и самое главное правильно выражать свои мысли вслух.</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С помощью дидактических игр и заданий на смекалку, сообразительность, задач-шуток мы уточняем и закрепляем представления детей о числах, об отношениях между ними, о геометрических фигурах, временных и пространственных отношениях. Игровые ситуации с элементами соревнований, чтение отрывков художественной литературы мотивируют детей и направляют их мыслительную активность на поиск способов решения поставленных задач.</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Используя занимательную математику, мы ставим дошкольников в условия поиска, пробуждаем интерес к победе, следовательно, дети стремятся быть быстрыми, находчивыми.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Я 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w:t>
      </w:r>
    </w:p>
    <w:p w:rsidR="007333AB" w:rsidRPr="007468FD"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468FD" w:rsidRDefault="007333AB" w:rsidP="007333AB">
      <w:pPr>
        <w:pStyle w:val="a3"/>
        <w:shd w:val="clear" w:color="auto" w:fill="FFFFFF"/>
        <w:spacing w:before="0" w:beforeAutospacing="0" w:after="83" w:afterAutospacing="0"/>
        <w:jc w:val="both"/>
        <w:rPr>
          <w:i/>
          <w:color w:val="333333"/>
        </w:rPr>
      </w:pPr>
      <w:r w:rsidRPr="007468FD">
        <w:rPr>
          <w:rStyle w:val="a4"/>
          <w:i/>
          <w:color w:val="333333"/>
        </w:rPr>
        <w:t>Постановка проблемы:</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На занятиях по формированию элементарных математических представлений у многих детей быстро терялся интерес к математике, существовали затруднения с мышлением, вниманием. Чтобы повысить уровень математического развития, активность детей, развить у них интерес к математике, мы решили использовать занимательный материал: головоломки, лабиринты, дидактические игры, листы с заданиями для самостоятельного выполнения, различные </w:t>
      </w:r>
      <w:proofErr w:type="spellStart"/>
      <w:r w:rsidRPr="007333AB">
        <w:rPr>
          <w:b/>
          <w:i/>
          <w:color w:val="333333"/>
        </w:rPr>
        <w:t>мультимедийные</w:t>
      </w:r>
      <w:proofErr w:type="spellEnd"/>
      <w:r w:rsidRPr="007333AB">
        <w:rPr>
          <w:b/>
          <w:i/>
          <w:color w:val="333333"/>
        </w:rPr>
        <w:t xml:space="preserve"> презентации. С этой целью привлекли родителей для изготовления дидактических пособий к занятиям.</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Тип проекта</w:t>
      </w:r>
      <w:r w:rsidRPr="007333AB">
        <w:rPr>
          <w:b/>
          <w:i/>
          <w:color w:val="333333"/>
        </w:rPr>
        <w:t>: познавательно – игровой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Сроки проведения</w:t>
      </w:r>
      <w:r w:rsidRPr="007333AB">
        <w:rPr>
          <w:b/>
          <w:i/>
          <w:color w:val="333333"/>
        </w:rPr>
        <w:t>: краткосрочный.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lastRenderedPageBreak/>
        <w:t>Участники проекта</w:t>
      </w:r>
      <w:r w:rsidR="007468FD">
        <w:rPr>
          <w:b/>
          <w:i/>
          <w:color w:val="333333"/>
        </w:rPr>
        <w:t>: дети старшей</w:t>
      </w:r>
      <w:r w:rsidRPr="007333AB">
        <w:rPr>
          <w:b/>
          <w:i/>
          <w:color w:val="333333"/>
        </w:rPr>
        <w:t xml:space="preserve"> группы, воспитатели,  родители.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Цель проекта: </w:t>
      </w:r>
      <w:r w:rsidRPr="007333AB">
        <w:rPr>
          <w:b/>
          <w:i/>
          <w:color w:val="333333"/>
        </w:rPr>
        <w:t>создание условий для развития математических представлений, л</w:t>
      </w:r>
      <w:r w:rsidR="007468FD">
        <w:rPr>
          <w:b/>
          <w:i/>
          <w:color w:val="333333"/>
        </w:rPr>
        <w:t>юбознательности у детей старшего</w:t>
      </w:r>
      <w:r w:rsidRPr="007333AB">
        <w:rPr>
          <w:b/>
          <w:i/>
          <w:color w:val="333333"/>
        </w:rPr>
        <w:t xml:space="preserve"> возраста, познавательной активности через занимательный развивающий материал.</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Задачи:</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Создать условия для усвоения дошкольниками математических представлений, обеспечить успешное развитие способностей и мышления детей.</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Содействовать развитию умения считать в пределах 10, правильно пользоваться порядковыми и количественными числительными.</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Способствовать закреплению умения узнавать и</w:t>
      </w:r>
      <w:r w:rsidR="0063248E">
        <w:rPr>
          <w:b/>
          <w:i/>
          <w:color w:val="333333"/>
        </w:rPr>
        <w:t xml:space="preserve"> </w:t>
      </w:r>
      <w:r w:rsidRPr="007333AB">
        <w:rPr>
          <w:b/>
          <w:i/>
          <w:color w:val="333333"/>
        </w:rPr>
        <w:t xml:space="preserve"> называть геометрические фигуры.</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Содействовать развитию мыслительных операций: логического мышления, смекалки, зрительной памяти, воображения, умения сравнивать и анализировать.</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Способствовать развитию интереса к играм, требующим умственного напряжения, интеллектуального усилия.</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Способствовать воспитанию самостоятельности, умения понимать учебную задачу и выполнять ее самостоятельно.</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Формировать заинтересованность родителей в достижениях своих детей в совместной с ними деятельности.</w:t>
      </w:r>
    </w:p>
    <w:p w:rsidR="007333AB" w:rsidRPr="007333AB" w:rsidRDefault="007333AB" w:rsidP="007333AB">
      <w:pPr>
        <w:pStyle w:val="a3"/>
        <w:numPr>
          <w:ilvl w:val="0"/>
          <w:numId w:val="1"/>
        </w:numPr>
        <w:shd w:val="clear" w:color="auto" w:fill="FFFFFF"/>
        <w:spacing w:before="0" w:beforeAutospacing="0" w:after="83" w:afterAutospacing="0"/>
        <w:ind w:left="0" w:firstLine="0"/>
        <w:jc w:val="both"/>
        <w:rPr>
          <w:b/>
          <w:i/>
          <w:color w:val="333333"/>
        </w:rPr>
      </w:pPr>
      <w:r w:rsidRPr="007333AB">
        <w:rPr>
          <w:b/>
          <w:i/>
          <w:color w:val="333333"/>
        </w:rPr>
        <w:t>Развивать речь, мыслительные операции, внимание, зрительную память, моторику руки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Предполагаемые результаты:</w:t>
      </w:r>
    </w:p>
    <w:p w:rsidR="007333AB" w:rsidRPr="007333AB" w:rsidRDefault="007333AB" w:rsidP="007333AB">
      <w:pPr>
        <w:pStyle w:val="a3"/>
        <w:numPr>
          <w:ilvl w:val="0"/>
          <w:numId w:val="2"/>
        </w:numPr>
        <w:shd w:val="clear" w:color="auto" w:fill="FFFFFF"/>
        <w:spacing w:before="0" w:beforeAutospacing="0" w:after="83" w:afterAutospacing="0"/>
        <w:ind w:left="0" w:firstLine="0"/>
        <w:jc w:val="both"/>
        <w:rPr>
          <w:b/>
          <w:i/>
          <w:color w:val="333333"/>
        </w:rPr>
      </w:pPr>
      <w:r w:rsidRPr="007333AB">
        <w:rPr>
          <w:b/>
          <w:i/>
          <w:color w:val="333333"/>
        </w:rPr>
        <w:t>Повышение уровня математически</w:t>
      </w:r>
      <w:r w:rsidR="0063248E">
        <w:rPr>
          <w:b/>
          <w:i/>
          <w:color w:val="333333"/>
        </w:rPr>
        <w:t>х представлений у детей старшего</w:t>
      </w:r>
      <w:r w:rsidRPr="007333AB">
        <w:rPr>
          <w:b/>
          <w:i/>
          <w:color w:val="333333"/>
        </w:rPr>
        <w:t xml:space="preserve"> дошкольного возраста.</w:t>
      </w:r>
    </w:p>
    <w:p w:rsidR="007333AB" w:rsidRPr="007333AB" w:rsidRDefault="007333AB" w:rsidP="007333AB">
      <w:pPr>
        <w:pStyle w:val="a3"/>
        <w:numPr>
          <w:ilvl w:val="0"/>
          <w:numId w:val="2"/>
        </w:numPr>
        <w:shd w:val="clear" w:color="auto" w:fill="FFFFFF"/>
        <w:spacing w:before="0" w:beforeAutospacing="0" w:after="83" w:afterAutospacing="0"/>
        <w:ind w:left="0" w:firstLine="0"/>
        <w:jc w:val="both"/>
        <w:rPr>
          <w:b/>
          <w:i/>
          <w:color w:val="333333"/>
        </w:rPr>
      </w:pPr>
      <w:r w:rsidRPr="007333AB">
        <w:rPr>
          <w:b/>
          <w:i/>
          <w:color w:val="333333"/>
        </w:rPr>
        <w:t>Дети проявляют интерес к занимательным играм по математике.</w:t>
      </w:r>
    </w:p>
    <w:p w:rsidR="007333AB" w:rsidRPr="007333AB" w:rsidRDefault="007333AB" w:rsidP="007333AB">
      <w:pPr>
        <w:pStyle w:val="a3"/>
        <w:numPr>
          <w:ilvl w:val="0"/>
          <w:numId w:val="2"/>
        </w:numPr>
        <w:shd w:val="clear" w:color="auto" w:fill="FFFFFF"/>
        <w:spacing w:before="0" w:beforeAutospacing="0" w:after="83" w:afterAutospacing="0"/>
        <w:ind w:left="0" w:firstLine="0"/>
        <w:jc w:val="both"/>
        <w:rPr>
          <w:b/>
          <w:i/>
          <w:color w:val="333333"/>
        </w:rPr>
      </w:pPr>
      <w:r w:rsidRPr="007333AB">
        <w:rPr>
          <w:b/>
          <w:i/>
          <w:color w:val="333333"/>
        </w:rPr>
        <w:t>Дети самостоятельно находят способы решения познавательных задач, стремятся к достижению поставленной цели, преодолевают трудности, умеют переносить усвоенный опыт в новые ситуации.</w:t>
      </w:r>
    </w:p>
    <w:p w:rsidR="007333AB" w:rsidRPr="007333AB" w:rsidRDefault="007333AB" w:rsidP="007333AB">
      <w:pPr>
        <w:pStyle w:val="a3"/>
        <w:numPr>
          <w:ilvl w:val="0"/>
          <w:numId w:val="2"/>
        </w:numPr>
        <w:shd w:val="clear" w:color="auto" w:fill="FFFFFF"/>
        <w:spacing w:before="0" w:beforeAutospacing="0" w:after="83" w:afterAutospacing="0"/>
        <w:ind w:left="0" w:firstLine="0"/>
        <w:jc w:val="both"/>
        <w:rPr>
          <w:b/>
          <w:i/>
          <w:color w:val="333333"/>
        </w:rPr>
      </w:pPr>
      <w:r w:rsidRPr="007333AB">
        <w:rPr>
          <w:b/>
          <w:i/>
          <w:color w:val="333333"/>
        </w:rPr>
        <w:t>Родители активно участвуют в подборе занимательного материала к занятиям, в изготовлении дидактических пособий.</w:t>
      </w:r>
    </w:p>
    <w:p w:rsidR="007333AB" w:rsidRPr="007333AB" w:rsidRDefault="007333AB" w:rsidP="007333AB">
      <w:pPr>
        <w:pStyle w:val="a3"/>
        <w:numPr>
          <w:ilvl w:val="0"/>
          <w:numId w:val="2"/>
        </w:numPr>
        <w:shd w:val="clear" w:color="auto" w:fill="FFFFFF"/>
        <w:spacing w:before="0" w:beforeAutospacing="0" w:after="83" w:afterAutospacing="0"/>
        <w:ind w:left="0" w:firstLine="0"/>
        <w:jc w:val="both"/>
        <w:rPr>
          <w:b/>
          <w:i/>
          <w:color w:val="333333"/>
        </w:rPr>
      </w:pPr>
      <w:r w:rsidRPr="007333AB">
        <w:rPr>
          <w:b/>
          <w:i/>
          <w:color w:val="333333"/>
        </w:rPr>
        <w:t>Осознание родителями важности формирования элементарных математических представлений у дете</w:t>
      </w:r>
      <w:r w:rsidR="0063248E">
        <w:rPr>
          <w:b/>
          <w:i/>
          <w:color w:val="333333"/>
        </w:rPr>
        <w:t>й, расширение знаний родителей об</w:t>
      </w:r>
      <w:r w:rsidRPr="007333AB">
        <w:rPr>
          <w:b/>
          <w:i/>
          <w:color w:val="333333"/>
        </w:rPr>
        <w:t xml:space="preserve"> игровых формах и методах в обучении.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Первый этап – подготовительный:</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постановка цели и задач проекта;</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разработка конспектов НОД;</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составление плана основного этапа проекта;</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подбор методической, художественной литературы по теме проекта;</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подбор дидактических, подвижных игр, физкультминуток по теме проекта;</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создание картотеки развивающих игр, ребусов, загадок по математике;</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привлечение родителей к совместной работе над проектом;</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помощь родителей в изготовлении дидактических игр по ФЭМП.</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t>Оформление для родителей папки – передвижки «Математика для дошкольников».</w:t>
      </w:r>
    </w:p>
    <w:p w:rsidR="007333AB" w:rsidRPr="007333AB" w:rsidRDefault="007333AB" w:rsidP="007333AB">
      <w:pPr>
        <w:pStyle w:val="a3"/>
        <w:numPr>
          <w:ilvl w:val="0"/>
          <w:numId w:val="3"/>
        </w:numPr>
        <w:shd w:val="clear" w:color="auto" w:fill="FFFFFF"/>
        <w:spacing w:before="0" w:beforeAutospacing="0" w:after="83" w:afterAutospacing="0"/>
        <w:ind w:left="0" w:firstLine="0"/>
        <w:jc w:val="both"/>
        <w:rPr>
          <w:b/>
          <w:i/>
          <w:color w:val="333333"/>
        </w:rPr>
      </w:pPr>
      <w:r w:rsidRPr="007333AB">
        <w:rPr>
          <w:b/>
          <w:i/>
          <w:color w:val="333333"/>
        </w:rPr>
        <w:lastRenderedPageBreak/>
        <w:t>консультация для родителей «Как организовать игры детей дома с использованием занимательного материала»</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Второй этап – основной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С детьми:</w:t>
      </w:r>
    </w:p>
    <w:p w:rsidR="007333AB" w:rsidRPr="007333AB" w:rsidRDefault="007333AB" w:rsidP="007333AB">
      <w:pPr>
        <w:pStyle w:val="a3"/>
        <w:numPr>
          <w:ilvl w:val="0"/>
          <w:numId w:val="4"/>
        </w:numPr>
        <w:shd w:val="clear" w:color="auto" w:fill="FFFFFF"/>
        <w:spacing w:before="0" w:beforeAutospacing="0" w:after="83" w:afterAutospacing="0"/>
        <w:ind w:left="0" w:firstLine="0"/>
        <w:jc w:val="both"/>
        <w:rPr>
          <w:b/>
          <w:i/>
          <w:color w:val="333333"/>
        </w:rPr>
      </w:pPr>
      <w:r w:rsidRPr="007333AB">
        <w:rPr>
          <w:b/>
          <w:i/>
          <w:color w:val="333333"/>
        </w:rPr>
        <w:t xml:space="preserve">Чтение сказок и стихов с элементами счета: «Три поросенка», «Белоснежка и семь гномов», «Цветик – </w:t>
      </w:r>
      <w:proofErr w:type="spellStart"/>
      <w:r w:rsidRPr="007333AB">
        <w:rPr>
          <w:b/>
          <w:i/>
          <w:color w:val="333333"/>
        </w:rPr>
        <w:t>семицветик</w:t>
      </w:r>
      <w:proofErr w:type="spellEnd"/>
      <w:r w:rsidRPr="007333AB">
        <w:rPr>
          <w:b/>
          <w:i/>
          <w:color w:val="333333"/>
        </w:rPr>
        <w:t>», «Три медведя», «Волк и семеро козлят», «Петушок и бобовое зёрнышко», «Козленок который умел считать до десяти».</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 xml:space="preserve">Просмотр компьютерной презентации «Паровозик </w:t>
      </w:r>
      <w:proofErr w:type="spellStart"/>
      <w:r w:rsidRPr="007333AB">
        <w:rPr>
          <w:b/>
          <w:i/>
          <w:color w:val="333333"/>
        </w:rPr>
        <w:t>Чух</w:t>
      </w:r>
      <w:proofErr w:type="spellEnd"/>
      <w:r w:rsidRPr="007333AB">
        <w:rPr>
          <w:b/>
          <w:i/>
          <w:color w:val="333333"/>
        </w:rPr>
        <w:t xml:space="preserve"> – </w:t>
      </w:r>
      <w:proofErr w:type="spellStart"/>
      <w:r w:rsidRPr="007333AB">
        <w:rPr>
          <w:b/>
          <w:i/>
          <w:color w:val="333333"/>
        </w:rPr>
        <w:t>Чух</w:t>
      </w:r>
      <w:proofErr w:type="spellEnd"/>
      <w:r w:rsidRPr="007333AB">
        <w:rPr>
          <w:b/>
          <w:i/>
          <w:color w:val="333333"/>
        </w:rPr>
        <w:t xml:space="preserve"> учит цифры», «Паровозик </w:t>
      </w:r>
      <w:proofErr w:type="spellStart"/>
      <w:r w:rsidRPr="007333AB">
        <w:rPr>
          <w:b/>
          <w:i/>
          <w:color w:val="333333"/>
        </w:rPr>
        <w:t>Чух</w:t>
      </w:r>
      <w:proofErr w:type="spellEnd"/>
      <w:r w:rsidRPr="007333AB">
        <w:rPr>
          <w:b/>
          <w:i/>
          <w:color w:val="333333"/>
        </w:rPr>
        <w:t xml:space="preserve"> – </w:t>
      </w:r>
      <w:proofErr w:type="spellStart"/>
      <w:r w:rsidRPr="007333AB">
        <w:rPr>
          <w:b/>
          <w:i/>
          <w:color w:val="333333"/>
        </w:rPr>
        <w:t>Чух</w:t>
      </w:r>
      <w:proofErr w:type="spellEnd"/>
      <w:r w:rsidRPr="007333AB">
        <w:rPr>
          <w:b/>
          <w:i/>
          <w:color w:val="333333"/>
        </w:rPr>
        <w:t xml:space="preserve"> учит фигуры».</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Раскрашивание математических раскрасок (по номерам, рисование цифр, раскрашивание цифр).</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Конструирование: «Ракета» из кубиков, «Домик».</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Работа со счетными палочками.</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 xml:space="preserve">Дидактические игры с математическим содержанием: </w:t>
      </w:r>
      <w:proofErr w:type="gramStart"/>
      <w:r w:rsidRPr="007333AB">
        <w:rPr>
          <w:b/>
          <w:i/>
          <w:color w:val="333333"/>
        </w:rPr>
        <w:t>«Поезд из кубиков», «Что изменилось?», «Покажи столько же», «Жуки», «Вазы с цветами»</w:t>
      </w:r>
      <w:r w:rsidR="0063248E">
        <w:rPr>
          <w:b/>
          <w:i/>
          <w:color w:val="333333"/>
        </w:rPr>
        <w:t xml:space="preserve">, </w:t>
      </w:r>
      <w:r w:rsidRPr="007333AB">
        <w:rPr>
          <w:b/>
          <w:i/>
          <w:color w:val="333333"/>
        </w:rPr>
        <w:t>«Построй дорожку», «Лото», «Круг», «Собери вместе», «Геометрическое лото», «Четвертый лишний», «Наведи порядок», «Посчитай тигрят», «Счет пальцами», «На что похожа цифра», «Ступеньки», «Сравни величины», «Разноцветные квадраты», «Юный геометрик», «Веселые рыбки», «Яблоневый сад», «Цветочная поляна».</w:t>
      </w:r>
      <w:proofErr w:type="gramEnd"/>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Отгадывание загадок, занимательных вопросов, шуточных задачек, головоломок.</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Подвижные игры: «Найди себе пару», «Математическая дорожка», «Математический ёжик», «Математическое одеяло».</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Пальчиковые гимнастики.</w:t>
      </w:r>
    </w:p>
    <w:p w:rsidR="007333AB" w:rsidRPr="007333AB" w:rsidRDefault="007333AB" w:rsidP="007333AB">
      <w:pPr>
        <w:pStyle w:val="a3"/>
        <w:numPr>
          <w:ilvl w:val="0"/>
          <w:numId w:val="5"/>
        </w:numPr>
        <w:shd w:val="clear" w:color="auto" w:fill="FFFFFF"/>
        <w:spacing w:before="0" w:beforeAutospacing="0" w:after="83" w:afterAutospacing="0"/>
        <w:ind w:left="0" w:firstLine="0"/>
        <w:jc w:val="both"/>
        <w:rPr>
          <w:b/>
          <w:i/>
          <w:color w:val="333333"/>
        </w:rPr>
      </w:pPr>
      <w:r w:rsidRPr="007333AB">
        <w:rPr>
          <w:b/>
          <w:i/>
          <w:color w:val="333333"/>
        </w:rPr>
        <w:t>Физкультминутки: «Один - два», «Угадай сколько», «Назови три предмета», «Большие и маленькие», «Зарядка».</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Взаимодействие с родителями:</w:t>
      </w:r>
    </w:p>
    <w:p w:rsidR="007333AB" w:rsidRPr="007333AB" w:rsidRDefault="007333AB" w:rsidP="007333AB">
      <w:pPr>
        <w:pStyle w:val="a3"/>
        <w:numPr>
          <w:ilvl w:val="0"/>
          <w:numId w:val="6"/>
        </w:numPr>
        <w:shd w:val="clear" w:color="auto" w:fill="FFFFFF"/>
        <w:spacing w:before="0" w:beforeAutospacing="0" w:after="83" w:afterAutospacing="0"/>
        <w:ind w:left="0" w:firstLine="0"/>
        <w:jc w:val="both"/>
        <w:rPr>
          <w:b/>
          <w:i/>
          <w:color w:val="333333"/>
        </w:rPr>
      </w:pPr>
      <w:r w:rsidRPr="007333AB">
        <w:rPr>
          <w:b/>
          <w:i/>
          <w:color w:val="333333"/>
        </w:rPr>
        <w:t>Выставка рисунков и коллажей: «Веселая математика».</w:t>
      </w:r>
    </w:p>
    <w:p w:rsidR="007333AB" w:rsidRPr="007333AB" w:rsidRDefault="007333AB" w:rsidP="007333AB">
      <w:pPr>
        <w:pStyle w:val="a3"/>
        <w:numPr>
          <w:ilvl w:val="0"/>
          <w:numId w:val="6"/>
        </w:numPr>
        <w:shd w:val="clear" w:color="auto" w:fill="FFFFFF"/>
        <w:spacing w:before="0" w:beforeAutospacing="0" w:after="83" w:afterAutospacing="0"/>
        <w:ind w:left="0" w:firstLine="0"/>
        <w:jc w:val="both"/>
        <w:rPr>
          <w:b/>
          <w:i/>
          <w:color w:val="333333"/>
        </w:rPr>
      </w:pPr>
      <w:r w:rsidRPr="007333AB">
        <w:rPr>
          <w:b/>
          <w:i/>
          <w:color w:val="333333"/>
        </w:rPr>
        <w:t>Консультация для родителей: «Математические игры для детей»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Третий этап заключительный.</w:t>
      </w:r>
    </w:p>
    <w:p w:rsidR="007333AB" w:rsidRPr="007333AB" w:rsidRDefault="007333AB" w:rsidP="007333AB">
      <w:pPr>
        <w:pStyle w:val="a3"/>
        <w:numPr>
          <w:ilvl w:val="0"/>
          <w:numId w:val="7"/>
        </w:numPr>
        <w:shd w:val="clear" w:color="auto" w:fill="FFFFFF"/>
        <w:spacing w:before="0" w:beforeAutospacing="0" w:after="83" w:afterAutospacing="0"/>
        <w:ind w:left="0" w:firstLine="0"/>
        <w:jc w:val="both"/>
        <w:rPr>
          <w:b/>
          <w:i/>
          <w:color w:val="333333"/>
        </w:rPr>
      </w:pPr>
      <w:r w:rsidRPr="007333AB">
        <w:rPr>
          <w:b/>
          <w:i/>
          <w:color w:val="333333"/>
        </w:rPr>
        <w:t xml:space="preserve">Создание математического уголка, привлечение родителей, к созданию </w:t>
      </w:r>
      <w:proofErr w:type="gramStart"/>
      <w:r w:rsidRPr="007333AB">
        <w:rPr>
          <w:b/>
          <w:i/>
          <w:color w:val="333333"/>
        </w:rPr>
        <w:t>сказок про</w:t>
      </w:r>
      <w:proofErr w:type="gramEnd"/>
      <w:r w:rsidRPr="007333AB">
        <w:rPr>
          <w:b/>
          <w:i/>
          <w:color w:val="333333"/>
        </w:rPr>
        <w:t xml:space="preserve"> геометрические фигуры в альбомах.</w:t>
      </w:r>
    </w:p>
    <w:p w:rsidR="007333AB" w:rsidRPr="007333AB" w:rsidRDefault="007333AB" w:rsidP="007333AB">
      <w:pPr>
        <w:pStyle w:val="a3"/>
        <w:numPr>
          <w:ilvl w:val="0"/>
          <w:numId w:val="7"/>
        </w:numPr>
        <w:shd w:val="clear" w:color="auto" w:fill="FFFFFF"/>
        <w:spacing w:before="0" w:beforeAutospacing="0" w:after="83" w:afterAutospacing="0"/>
        <w:ind w:left="0" w:firstLine="0"/>
        <w:jc w:val="both"/>
        <w:rPr>
          <w:b/>
          <w:i/>
          <w:color w:val="333333"/>
        </w:rPr>
      </w:pPr>
      <w:r w:rsidRPr="007333AB">
        <w:rPr>
          <w:b/>
          <w:i/>
          <w:color w:val="333333"/>
        </w:rPr>
        <w:t>Развитие предметно пространственной среды:</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Игротеки;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Лаборатории;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     </w:t>
      </w:r>
      <w:r w:rsidR="0063248E">
        <w:rPr>
          <w:b/>
          <w:i/>
          <w:color w:val="333333"/>
        </w:rPr>
        <w:t>Ц</w:t>
      </w:r>
      <w:r w:rsidRPr="007333AB">
        <w:rPr>
          <w:b/>
          <w:i/>
          <w:color w:val="333333"/>
        </w:rPr>
        <w:t>ентра науки;</w:t>
      </w:r>
    </w:p>
    <w:p w:rsidR="007333AB" w:rsidRPr="007333AB" w:rsidRDefault="007C16E7" w:rsidP="0063248E">
      <w:pPr>
        <w:pStyle w:val="a3"/>
        <w:shd w:val="clear" w:color="auto" w:fill="FFFFFF"/>
        <w:spacing w:before="0" w:beforeAutospacing="0" w:after="83" w:afterAutospacing="0"/>
        <w:jc w:val="both"/>
        <w:rPr>
          <w:b/>
          <w:i/>
          <w:color w:val="333333"/>
        </w:rPr>
      </w:pPr>
      <w:r>
        <w:rPr>
          <w:b/>
          <w:i/>
          <w:color w:val="333333"/>
        </w:rPr>
        <w:t xml:space="preserve">       Викторина «Путешествие в страну математики»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Вывод:</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Проект реализован.</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В ходе работы над проектом родители воспитанников стали активными и непосредственными участниками творческого процесса, который перерос в тесное </w:t>
      </w:r>
      <w:r w:rsidRPr="007333AB">
        <w:rPr>
          <w:b/>
          <w:i/>
          <w:color w:val="333333"/>
        </w:rPr>
        <w:lastRenderedPageBreak/>
        <w:t>содружество. Проект позволил им реализовать свои способности и таланты, обогатить знания и умения в воспитании детей новым опытом семейного воспитания. У детей появилась потребность в систематической мыслительной деятельности, и умение самостоятельно творить, переживая радость. Каждый ребёнок вышел на свой более высокий уровень развития.</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Таким образом, разработанный и апробированный проект действительно отвечает основным принципам развивающего обучения, является инновационным и может быть рекомендован для использования педагогами ДОУ</w:t>
      </w:r>
      <w:r w:rsidR="009B3E8A">
        <w:rPr>
          <w:b/>
          <w:i/>
          <w:color w:val="333333"/>
        </w:rPr>
        <w:t>.</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Для самостоятельного изучения цифр и фигур, мы расположили в «Математическом центре» энциклопедию, направленную на развитие математических представлений. Дети с удовольствием просматривали каждую страничку.</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В задачи данного этапа входит реализация основных видов деятельности по направлениям проекта.</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Список используемой литературы:</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1. В. П. Новикова. Математика в детском саду. Москва. «Мозаика-Синтез» 2014г.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2. З. А. Михайлова. Математика от трёх до семи. Учебно-методическое пособие. Санкт-Петербург, изд. «</w:t>
      </w:r>
      <w:proofErr w:type="spellStart"/>
      <w:r w:rsidRPr="007333AB">
        <w:rPr>
          <w:b/>
          <w:i/>
          <w:color w:val="333333"/>
        </w:rPr>
        <w:t>Акцидент</w:t>
      </w:r>
      <w:proofErr w:type="spellEnd"/>
      <w:r w:rsidRPr="007333AB">
        <w:rPr>
          <w:b/>
          <w:i/>
          <w:color w:val="333333"/>
        </w:rPr>
        <w:t>» 2013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3. Е. А. Носова. Логика и математика для дошкольников. 2-е изд. Санкт-Петербур</w:t>
      </w:r>
      <w:proofErr w:type="gramStart"/>
      <w:r w:rsidRPr="007333AB">
        <w:rPr>
          <w:b/>
          <w:i/>
          <w:color w:val="333333"/>
        </w:rPr>
        <w:t>г«</w:t>
      </w:r>
      <w:proofErr w:type="gramEnd"/>
      <w:r w:rsidRPr="007333AB">
        <w:rPr>
          <w:b/>
          <w:i/>
          <w:color w:val="333333"/>
        </w:rPr>
        <w:t>Детство-Пресс» 2013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4. И. А. </w:t>
      </w:r>
      <w:proofErr w:type="spellStart"/>
      <w:r w:rsidRPr="007333AB">
        <w:rPr>
          <w:b/>
          <w:i/>
          <w:color w:val="333333"/>
        </w:rPr>
        <w:t>Помораева</w:t>
      </w:r>
      <w:proofErr w:type="spellEnd"/>
      <w:r w:rsidRPr="007333AB">
        <w:rPr>
          <w:b/>
          <w:i/>
          <w:color w:val="333333"/>
        </w:rPr>
        <w:t>. Занятия по формированию элементарных математических представлений. Москва, изд. «Мозаика-Синтез» 2015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5. А. А. Смоленцева. Математика до школы. Н. -Новгород 2014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6. З. А. Михайлова. Математика – это интересно. Методическое пособие. Санкт-Петербург, изд. «Детство-Пресс» 2014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7. В. </w:t>
      </w:r>
      <w:proofErr w:type="spellStart"/>
      <w:r w:rsidRPr="007333AB">
        <w:rPr>
          <w:b/>
          <w:i/>
          <w:color w:val="333333"/>
        </w:rPr>
        <w:t>Цвынтарный</w:t>
      </w:r>
      <w:proofErr w:type="spellEnd"/>
      <w:r w:rsidRPr="007333AB">
        <w:rPr>
          <w:b/>
          <w:i/>
          <w:color w:val="333333"/>
        </w:rPr>
        <w:t>. Играем пальчиками и развиваем речь. Лань. Санкт-Петербург, 2013 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9B3E8A" w:rsidRDefault="009B3E8A" w:rsidP="007333AB">
      <w:pPr>
        <w:pStyle w:val="a3"/>
        <w:shd w:val="clear" w:color="auto" w:fill="FFFFFF"/>
        <w:spacing w:before="0" w:beforeAutospacing="0" w:after="83" w:afterAutospacing="0"/>
        <w:jc w:val="both"/>
        <w:rPr>
          <w:rStyle w:val="a4"/>
          <w:i/>
          <w:color w:val="333333"/>
        </w:rPr>
      </w:pPr>
    </w:p>
    <w:p w:rsidR="00245FAC" w:rsidRDefault="00245FAC" w:rsidP="007333AB">
      <w:pPr>
        <w:pStyle w:val="a3"/>
        <w:shd w:val="clear" w:color="auto" w:fill="FFFFFF"/>
        <w:spacing w:before="0" w:beforeAutospacing="0" w:after="83" w:afterAutospacing="0"/>
        <w:jc w:val="both"/>
        <w:rPr>
          <w:rStyle w:val="a4"/>
          <w:i/>
          <w:color w:val="333333"/>
        </w:rPr>
      </w:pP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lastRenderedPageBreak/>
        <w:t>Приложение</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Консультация для родителей</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«Математику мы дома учим весело!».</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right"/>
        <w:rPr>
          <w:b/>
          <w:i/>
          <w:color w:val="333333"/>
        </w:rPr>
      </w:pPr>
      <w:r w:rsidRPr="007333AB">
        <w:rPr>
          <w:b/>
          <w:i/>
          <w:color w:val="333333"/>
        </w:rPr>
        <w:t>«Учиться можно только весело!»</w:t>
      </w:r>
    </w:p>
    <w:p w:rsidR="007333AB" w:rsidRPr="007333AB" w:rsidRDefault="007333AB" w:rsidP="007333AB">
      <w:pPr>
        <w:pStyle w:val="a3"/>
        <w:shd w:val="clear" w:color="auto" w:fill="FFFFFF"/>
        <w:spacing w:before="0" w:beforeAutospacing="0" w:after="83" w:afterAutospacing="0"/>
        <w:jc w:val="right"/>
        <w:rPr>
          <w:b/>
          <w:i/>
          <w:color w:val="333333"/>
        </w:rPr>
      </w:pPr>
      <w:r w:rsidRPr="007333AB">
        <w:rPr>
          <w:b/>
          <w:i/>
          <w:color w:val="333333"/>
        </w:rPr>
        <w:t>Французский романист Анатоль Франс.</w:t>
      </w:r>
      <w:r w:rsidRPr="007333AB">
        <w:rPr>
          <w:b/>
          <w:i/>
          <w:color w:val="333333"/>
        </w:rPr>
        <w:b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В детском саду ребята осваивают элементарные математические представления </w:t>
      </w:r>
      <w:r w:rsidR="009B3E8A">
        <w:rPr>
          <w:b/>
          <w:i/>
          <w:color w:val="333333"/>
        </w:rPr>
        <w:t>с младшего дошкольного возраста.</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xml:space="preserve">Главное при обучении счету вовсе не овладение вычислительными навыками, а понимание того, что означают числа </w:t>
      </w:r>
      <w:r w:rsidR="009B3E8A">
        <w:rPr>
          <w:b/>
          <w:i/>
          <w:color w:val="333333"/>
        </w:rPr>
        <w:t xml:space="preserve">и для чего они нужны. Знания </w:t>
      </w:r>
      <w:r w:rsidRPr="007333AB">
        <w:rPr>
          <w:b/>
          <w:i/>
          <w:color w:val="333333"/>
        </w:rPr>
        <w:t>будут прочнее,</w:t>
      </w:r>
      <w:r w:rsidR="009B3E8A">
        <w:rPr>
          <w:b/>
          <w:i/>
          <w:color w:val="333333"/>
        </w:rPr>
        <w:t xml:space="preserve"> если вы будете их закреплять </w:t>
      </w:r>
      <w:r w:rsidRPr="007333AB">
        <w:rPr>
          <w:b/>
          <w:i/>
          <w:color w:val="333333"/>
        </w:rPr>
        <w:t>дома.</w:t>
      </w:r>
      <w:r w:rsidRPr="007333AB">
        <w:rPr>
          <w:b/>
          <w:i/>
          <w:color w:val="333333"/>
        </w:rPr>
        <w:b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Стоит до школы научить ребенка различать:</w:t>
      </w:r>
    </w:p>
    <w:p w:rsidR="007333AB" w:rsidRPr="007333AB" w:rsidRDefault="007333AB" w:rsidP="007333AB">
      <w:pPr>
        <w:pStyle w:val="a3"/>
        <w:numPr>
          <w:ilvl w:val="0"/>
          <w:numId w:val="9"/>
        </w:numPr>
        <w:shd w:val="clear" w:color="auto" w:fill="FFFFFF"/>
        <w:spacing w:before="0" w:beforeAutospacing="0" w:after="83" w:afterAutospacing="0"/>
        <w:ind w:left="0" w:firstLine="0"/>
        <w:jc w:val="both"/>
        <w:rPr>
          <w:b/>
          <w:i/>
          <w:color w:val="333333"/>
        </w:rPr>
      </w:pPr>
      <w:r w:rsidRPr="007333AB">
        <w:rPr>
          <w:b/>
          <w:i/>
          <w:color w:val="333333"/>
        </w:rPr>
        <w:t>пространственное расположение предметов (вверху, внизу, справа, слева, под, над и т. д.);</w:t>
      </w:r>
    </w:p>
    <w:p w:rsidR="009B3E8A" w:rsidRDefault="009B3E8A" w:rsidP="007333AB">
      <w:pPr>
        <w:pStyle w:val="a3"/>
        <w:numPr>
          <w:ilvl w:val="0"/>
          <w:numId w:val="11"/>
        </w:numPr>
        <w:shd w:val="clear" w:color="auto" w:fill="FFFFFF"/>
        <w:spacing w:before="0" w:beforeAutospacing="0" w:after="83" w:afterAutospacing="0"/>
        <w:ind w:left="0" w:firstLine="0"/>
        <w:jc w:val="both"/>
        <w:rPr>
          <w:b/>
          <w:i/>
          <w:color w:val="333333"/>
        </w:rPr>
      </w:pPr>
      <w:r>
        <w:rPr>
          <w:b/>
          <w:i/>
          <w:color w:val="333333"/>
        </w:rPr>
        <w:t xml:space="preserve">знать некоторые характерные особенности знакомых геометрических фигур (количество углов, сторон; равенство и неравенство </w:t>
      </w:r>
      <w:r w:rsidR="00245FAC">
        <w:rPr>
          <w:b/>
          <w:i/>
          <w:color w:val="333333"/>
        </w:rPr>
        <w:t>сторон);</w:t>
      </w:r>
    </w:p>
    <w:p w:rsidR="007333AB" w:rsidRPr="007333AB" w:rsidRDefault="007333AB" w:rsidP="007333AB">
      <w:pPr>
        <w:pStyle w:val="a3"/>
        <w:numPr>
          <w:ilvl w:val="0"/>
          <w:numId w:val="11"/>
        </w:numPr>
        <w:shd w:val="clear" w:color="auto" w:fill="FFFFFF"/>
        <w:spacing w:before="0" w:beforeAutospacing="0" w:after="83" w:afterAutospacing="0"/>
        <w:ind w:left="0" w:firstLine="0"/>
        <w:jc w:val="both"/>
        <w:rPr>
          <w:b/>
          <w:i/>
          <w:color w:val="333333"/>
        </w:rPr>
      </w:pPr>
      <w:r w:rsidRPr="007333AB">
        <w:rPr>
          <w:b/>
          <w:i/>
          <w:color w:val="333333"/>
        </w:rPr>
        <w:t>величину предметов;</w:t>
      </w:r>
    </w:p>
    <w:p w:rsidR="007333AB" w:rsidRPr="007333AB" w:rsidRDefault="00245FAC" w:rsidP="007333AB">
      <w:pPr>
        <w:pStyle w:val="a3"/>
        <w:numPr>
          <w:ilvl w:val="0"/>
          <w:numId w:val="12"/>
        </w:numPr>
        <w:shd w:val="clear" w:color="auto" w:fill="FFFFFF"/>
        <w:spacing w:before="0" w:beforeAutospacing="0" w:after="83" w:afterAutospacing="0"/>
        <w:ind w:left="0" w:firstLine="0"/>
        <w:jc w:val="both"/>
        <w:rPr>
          <w:b/>
          <w:i/>
          <w:color w:val="333333"/>
        </w:rPr>
      </w:pPr>
      <w:r>
        <w:rPr>
          <w:b/>
          <w:i/>
          <w:color w:val="333333"/>
        </w:rPr>
        <w:t xml:space="preserve">уравнивать не равные группы предметов двумя способами (удаление и добавление </w:t>
      </w:r>
      <w:proofErr w:type="spellStart"/>
      <w:r>
        <w:rPr>
          <w:b/>
          <w:i/>
          <w:color w:val="333333"/>
        </w:rPr>
        <w:t>едениц</w:t>
      </w:r>
      <w:proofErr w:type="spellEnd"/>
      <w:r>
        <w:rPr>
          <w:b/>
          <w:i/>
          <w:color w:val="333333"/>
        </w:rPr>
        <w:t>).</w:t>
      </w:r>
    </w:p>
    <w:p w:rsidR="007333AB" w:rsidRPr="00245FAC" w:rsidRDefault="007333AB" w:rsidP="007333AB">
      <w:pPr>
        <w:pStyle w:val="a3"/>
        <w:shd w:val="clear" w:color="auto" w:fill="FFFFFF"/>
        <w:spacing w:before="0" w:beforeAutospacing="0" w:after="83" w:afterAutospacing="0"/>
        <w:jc w:val="center"/>
        <w:rPr>
          <w:i/>
          <w:color w:val="333333"/>
        </w:rPr>
      </w:pPr>
      <w:r w:rsidRPr="007333AB">
        <w:rPr>
          <w:b/>
          <w:i/>
          <w:color w:val="333333"/>
        </w:rPr>
        <w:br/>
        <w:t> </w:t>
      </w:r>
      <w:r w:rsidRPr="00245FAC">
        <w:rPr>
          <w:rStyle w:val="a4"/>
          <w:i/>
          <w:color w:val="333333"/>
        </w:rPr>
        <w:t>Формы обучения элементарным математическим представлениям - игра.</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Игра "Наоборот"</w:t>
      </w:r>
      <w:r w:rsidRPr="007333AB">
        <w:rPr>
          <w:b/>
          <w:i/>
          <w:color w:val="333333"/>
        </w:rPr>
        <w:t> (толстый - тонкий, высокий - низкий, широкий - узкий).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Игра "Назови соседей"</w:t>
      </w:r>
      <w:r w:rsidRPr="007333AB">
        <w:rPr>
          <w:b/>
          <w:i/>
          <w:color w:val="333333"/>
        </w:rPr>
        <w:t> (взрослый называет число, а ребенок - его соседей). Например, взрослый говорит: «Два», а ребенок называет: «Один, три».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Игра "Подели предмет"</w:t>
      </w:r>
      <w:r w:rsidRPr="007333AB">
        <w:rPr>
          <w:b/>
          <w:i/>
          <w:color w:val="333333"/>
        </w:rPr>
        <w:t> (торт на 2, 4 и т.д. частей). Показать, что целое всегда больше части.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Составление задач целесообразно ограничить сложением, вычитанием в одно действие. Пусть ребенок сам примет у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Игра "Найди пару"</w:t>
      </w:r>
      <w:r w:rsidRPr="007333AB">
        <w:rPr>
          <w:b/>
          <w:i/>
          <w:color w:val="333333"/>
        </w:rPr>
        <w:t>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Игра "Какое число пропущено?"</w:t>
      </w:r>
      <w:r w:rsidRPr="007333AB">
        <w:rPr>
          <w:b/>
          <w:i/>
          <w:color w:val="333333"/>
        </w:rPr>
        <w:t> Называется пропущенное число.</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lastRenderedPageBreak/>
        <w:t>Счет в дороге</w:t>
      </w:r>
      <w:r w:rsidRPr="007333AB">
        <w:rPr>
          <w:b/>
          <w:i/>
          <w:color w:val="333333"/>
        </w:rPr>
        <w:t>.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br/>
      </w:r>
      <w:r w:rsidRPr="007333AB">
        <w:rPr>
          <w:rStyle w:val="a4"/>
          <w:i/>
          <w:color w:val="333333"/>
        </w:rPr>
        <w:t>«Сколько вокруг машин?»</w:t>
      </w:r>
      <w:r w:rsidRPr="007333AB">
        <w:rPr>
          <w:b/>
          <w:i/>
          <w:color w:val="333333"/>
        </w:rPr>
        <w:t>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7333AB">
        <w:rPr>
          <w:b/>
          <w:i/>
          <w:color w:val="333333"/>
        </w:rPr>
        <w:b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«Мячи и пуговицы»</w:t>
      </w:r>
      <w:r w:rsidRPr="007333AB">
        <w:rPr>
          <w:b/>
          <w:i/>
          <w:color w:val="333333"/>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7333AB">
        <w:rPr>
          <w:b/>
          <w:i/>
          <w:color w:val="333333"/>
        </w:rPr>
        <w:b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«Далеко ли это?»</w:t>
      </w:r>
      <w:r w:rsidRPr="007333AB">
        <w:rPr>
          <w:b/>
          <w:i/>
          <w:color w:val="333333"/>
        </w:rPr>
        <w:t>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«Сложи квадрат».</w:t>
      </w:r>
      <w:r w:rsidRPr="007333AB">
        <w:rPr>
          <w:b/>
          <w:i/>
          <w:color w:val="333333"/>
        </w:rPr>
        <w:t xml:space="preserve"> Возьмите плотную бумагу разных цветов и вырежьте из нее квадраты одного размера - скажем, 10 </w:t>
      </w:r>
      <w:proofErr w:type="spellStart"/>
      <w:r w:rsidRPr="007333AB">
        <w:rPr>
          <w:b/>
          <w:i/>
          <w:color w:val="333333"/>
        </w:rPr>
        <w:t>х</w:t>
      </w:r>
      <w:proofErr w:type="spellEnd"/>
      <w:r w:rsidRPr="007333AB">
        <w:rPr>
          <w:b/>
          <w:i/>
          <w:color w:val="333333"/>
        </w:rPr>
        <w:t xml:space="preserve">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7333AB">
        <w:rPr>
          <w:b/>
          <w:i/>
          <w:color w:val="333333"/>
        </w:rPr>
        <w:t>попробует восстановить из них целую</w:t>
      </w:r>
      <w:proofErr w:type="gramEnd"/>
      <w:r w:rsidRPr="007333AB">
        <w:rPr>
          <w:b/>
          <w:i/>
          <w:color w:val="333333"/>
        </w:rPr>
        <w:t xml:space="preserve"> фигуру.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br/>
      </w:r>
      <w:r w:rsidRPr="007333AB">
        <w:rPr>
          <w:rStyle w:val="a4"/>
          <w:i/>
          <w:color w:val="333333"/>
        </w:rPr>
        <w:t>«Угадай, сколько в какой руке».</w:t>
      </w:r>
      <w:r w:rsidRPr="007333AB">
        <w:rPr>
          <w:b/>
          <w:i/>
          <w:color w:val="333333"/>
        </w:rPr>
        <w:t>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br/>
      </w:r>
      <w:r w:rsidRPr="007333AB">
        <w:rPr>
          <w:rStyle w:val="a4"/>
          <w:i/>
          <w:color w:val="333333"/>
        </w:rPr>
        <w:t>«Счет на кухне».</w:t>
      </w:r>
      <w:r w:rsidRPr="007333AB">
        <w:rPr>
          <w:b/>
          <w:i/>
          <w:color w:val="333333"/>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7333AB">
        <w:rPr>
          <w:b/>
          <w:i/>
          <w:color w:val="333333"/>
        </w:rPr>
        <w:br/>
        <w:t> </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Все это хорошо подготовит ребенка к школе и будет для него интересным и познавательным шагов.</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245FAC" w:rsidRDefault="00245FAC" w:rsidP="007333AB">
      <w:pPr>
        <w:pStyle w:val="a3"/>
        <w:shd w:val="clear" w:color="auto" w:fill="FFFFFF"/>
        <w:spacing w:before="0" w:beforeAutospacing="0" w:after="83" w:afterAutospacing="0"/>
        <w:jc w:val="center"/>
        <w:rPr>
          <w:rStyle w:val="a4"/>
          <w:i/>
          <w:color w:val="333333"/>
        </w:rPr>
      </w:pPr>
    </w:p>
    <w:p w:rsidR="00245FAC" w:rsidRDefault="00245FAC" w:rsidP="007333AB">
      <w:pPr>
        <w:pStyle w:val="a3"/>
        <w:shd w:val="clear" w:color="auto" w:fill="FFFFFF"/>
        <w:spacing w:before="0" w:beforeAutospacing="0" w:after="83" w:afterAutospacing="0"/>
        <w:jc w:val="center"/>
        <w:rPr>
          <w:rStyle w:val="a4"/>
          <w:i/>
          <w:color w:val="333333"/>
        </w:rPr>
      </w:pPr>
    </w:p>
    <w:p w:rsidR="00245FAC" w:rsidRDefault="00245FAC" w:rsidP="007333AB">
      <w:pPr>
        <w:pStyle w:val="a3"/>
        <w:shd w:val="clear" w:color="auto" w:fill="FFFFFF"/>
        <w:spacing w:before="0" w:beforeAutospacing="0" w:after="83" w:afterAutospacing="0"/>
        <w:jc w:val="center"/>
        <w:rPr>
          <w:rStyle w:val="a4"/>
          <w:i/>
          <w:color w:val="333333"/>
        </w:rPr>
      </w:pPr>
    </w:p>
    <w:p w:rsidR="00245FAC" w:rsidRDefault="00245FAC" w:rsidP="007333AB">
      <w:pPr>
        <w:pStyle w:val="a3"/>
        <w:shd w:val="clear" w:color="auto" w:fill="FFFFFF"/>
        <w:spacing w:before="0" w:beforeAutospacing="0" w:after="83" w:afterAutospacing="0"/>
        <w:jc w:val="center"/>
        <w:rPr>
          <w:rStyle w:val="a4"/>
          <w:i/>
          <w:color w:val="333333"/>
        </w:rPr>
      </w:pPr>
    </w:p>
    <w:p w:rsidR="00245FAC" w:rsidRDefault="00245FAC" w:rsidP="007333AB">
      <w:pPr>
        <w:pStyle w:val="a3"/>
        <w:shd w:val="clear" w:color="auto" w:fill="FFFFFF"/>
        <w:spacing w:before="0" w:beforeAutospacing="0" w:after="83" w:afterAutospacing="0"/>
        <w:jc w:val="center"/>
        <w:rPr>
          <w:rStyle w:val="a4"/>
          <w:i/>
          <w:color w:val="333333"/>
        </w:rPr>
      </w:pP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Викторина</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на тему</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«Путешествие в страну Математика».</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Цель:</w:t>
      </w: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Закрепл</w:t>
      </w:r>
      <w:r w:rsidR="00245FAC">
        <w:rPr>
          <w:b/>
          <w:i/>
          <w:color w:val="333333"/>
        </w:rPr>
        <w:t>ять  умение считать в пределах 5</w:t>
      </w:r>
      <w:r w:rsidRPr="007333AB">
        <w:rPr>
          <w:b/>
          <w:i/>
          <w:color w:val="333333"/>
        </w:rPr>
        <w:t>, формировать представления о равенстве и неравенстве 2х групп предметов на основе счета. Продолжать учить сравнивать предметы по 2м признакам величины ( длине, ширине, обозначать результаты сравнения со</w:t>
      </w:r>
      <w:r w:rsidR="00245FAC">
        <w:rPr>
          <w:b/>
          <w:i/>
          <w:color w:val="333333"/>
        </w:rPr>
        <w:t>ответствующими  выражениями,</w:t>
      </w:r>
      <w:r w:rsidRPr="007333AB">
        <w:rPr>
          <w:b/>
          <w:i/>
          <w:color w:val="333333"/>
        </w:rPr>
        <w:t>: длинная и широкая - большая дорожка, короткая и узка</w:t>
      </w:r>
      <w:proofErr w:type="gramStart"/>
      <w:r w:rsidRPr="007333AB">
        <w:rPr>
          <w:b/>
          <w:i/>
          <w:color w:val="333333"/>
        </w:rPr>
        <w:t>я-</w:t>
      </w:r>
      <w:proofErr w:type="gramEnd"/>
      <w:r w:rsidRPr="007333AB">
        <w:rPr>
          <w:b/>
          <w:i/>
          <w:color w:val="333333"/>
        </w:rPr>
        <w:t xml:space="preserve"> маленькая дорожка. Упражнять в различении и назывании знакомых геометрических фигур (куб, шар, квадрат, круг).</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Демонстрационный материал</w:t>
      </w:r>
      <w:r w:rsidRPr="007333AB">
        <w:rPr>
          <w:b/>
          <w:i/>
          <w:color w:val="333333"/>
        </w:rPr>
        <w:t>: машинки</w:t>
      </w:r>
      <w:proofErr w:type="gramStart"/>
      <w:r w:rsidRPr="007333AB">
        <w:rPr>
          <w:b/>
          <w:i/>
          <w:color w:val="333333"/>
        </w:rPr>
        <w:t xml:space="preserve">( </w:t>
      </w:r>
      <w:proofErr w:type="gramEnd"/>
      <w:r w:rsidRPr="007333AB">
        <w:rPr>
          <w:b/>
          <w:i/>
          <w:color w:val="333333"/>
        </w:rPr>
        <w:t>5 шт.), куклы (5 шт.), 4 корзины, 2 набора фигур- с шарами, 2 набора – с кубами, количество шаров и кубов равно количеству детей.</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Раздаточный материал:</w:t>
      </w:r>
      <w:r w:rsidRPr="007333AB">
        <w:rPr>
          <w:b/>
          <w:i/>
          <w:color w:val="333333"/>
        </w:rPr>
        <w:t> круги по 5 шт., квадраты по 5 шт., « ледяные дорожки» из картона разной длины и ширины ( по 2 шт.)</w:t>
      </w:r>
      <w:proofErr w:type="gramStart"/>
      <w:r w:rsidRPr="007333AB">
        <w:rPr>
          <w:b/>
          <w:i/>
          <w:color w:val="333333"/>
        </w:rPr>
        <w:t>,»</w:t>
      </w:r>
      <w:proofErr w:type="gramEnd"/>
      <w:r w:rsidRPr="007333AB">
        <w:rPr>
          <w:b/>
          <w:i/>
          <w:color w:val="333333"/>
        </w:rPr>
        <w:t xml:space="preserve"> снежные комочки» разного размера    ( по 2 шт.)</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rStyle w:val="a4"/>
          <w:i/>
          <w:color w:val="333333"/>
        </w:rPr>
        <w:t>Ход викторины.</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b/>
          <w:i/>
          <w:color w:val="333333"/>
        </w:rPr>
        <w:t>Дети делятся на 2 команды: команду мальчиков и команду девочек.</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b/>
          <w:i/>
          <w:color w:val="333333"/>
        </w:rPr>
        <w:t>Команда мальчиков – </w:t>
      </w:r>
      <w:r w:rsidRPr="007333AB">
        <w:rPr>
          <w:rStyle w:val="a4"/>
          <w:i/>
          <w:color w:val="333333"/>
        </w:rPr>
        <w:t>«</w:t>
      </w:r>
      <w:proofErr w:type="spellStart"/>
      <w:r w:rsidRPr="007333AB">
        <w:rPr>
          <w:rStyle w:val="a4"/>
          <w:i/>
          <w:color w:val="333333"/>
        </w:rPr>
        <w:t>Умняшки</w:t>
      </w:r>
      <w:proofErr w:type="spellEnd"/>
      <w:r w:rsidRPr="007333AB">
        <w:rPr>
          <w:rStyle w:val="a4"/>
          <w:i/>
          <w:color w:val="333333"/>
        </w:rPr>
        <w:t>»</w:t>
      </w:r>
    </w:p>
    <w:p w:rsidR="007333AB" w:rsidRPr="007333AB" w:rsidRDefault="007333AB" w:rsidP="007333AB">
      <w:pPr>
        <w:pStyle w:val="a3"/>
        <w:shd w:val="clear" w:color="auto" w:fill="FFFFFF"/>
        <w:spacing w:before="0" w:beforeAutospacing="0" w:after="83" w:afterAutospacing="0"/>
        <w:jc w:val="center"/>
        <w:rPr>
          <w:b/>
          <w:i/>
          <w:color w:val="333333"/>
        </w:rPr>
      </w:pPr>
      <w:r w:rsidRPr="007333AB">
        <w:rPr>
          <w:b/>
          <w:i/>
          <w:color w:val="333333"/>
        </w:rPr>
        <w:t>Команда девочек</w:t>
      </w:r>
      <w:r w:rsidRPr="007333AB">
        <w:rPr>
          <w:rStyle w:val="a4"/>
          <w:i/>
          <w:color w:val="333333"/>
        </w:rPr>
        <w:t> – «</w:t>
      </w:r>
      <w:proofErr w:type="spellStart"/>
      <w:r w:rsidRPr="007333AB">
        <w:rPr>
          <w:rStyle w:val="a4"/>
          <w:i/>
          <w:color w:val="333333"/>
        </w:rPr>
        <w:t>Няшки</w:t>
      </w:r>
      <w:proofErr w:type="spellEnd"/>
      <w:r w:rsidRPr="007333AB">
        <w:rPr>
          <w:rStyle w:val="a4"/>
          <w:i/>
          <w:color w:val="333333"/>
        </w:rPr>
        <w:t>»</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1часть.</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Воспитатель предлагает Умникам отсчитать 5 машин и поставить их на стол, а Умницам- 4 куклы и расположить их рядом (друг за другом). Затем выясняет, что надо сделать, чтобы узнать, сколько на столе машин и кукол. Дети по очереди пересчитывают игрушки и уточняют их    количество. Воспитатель предлагает расположить игрушки так, чтобы было видно поровну кукол и машин или нет. Дети обсуждают знакомые способы сравнения (наложение и приложение). Ребенок из одной команды располагает игрушки выбранным способом: сажает кукол в машины или рядом с машинами.</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Воспитатель уточняет:» 5 машин и 4 куклы – сравните, что больше.(5 машин больше, чем 4 куклы). 4 куклы и 5 машин - сравните, что меньше.(4 куклы меньше, чем 5 машин). Как сделать так, чтобы машин и кукол стало поровну». Дети  обсуждают 2 способа уравнивания предметов: путем добавления или убавления одного предмета. Вызванный ребенок из другой команды уравнивает предметы одним из способов.</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«По сколько стало кукол и машин?»- выясняет воспитатель. Затем восстанавливает неравенство и просит ребенка равенство другим способом. Воспитатель уточняет образование чисел 4 и 5.</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2 часть</w:t>
      </w:r>
      <w:r w:rsidRPr="007333AB">
        <w:rPr>
          <w:b/>
          <w:i/>
          <w:color w:val="333333"/>
        </w:rPr>
        <w:t>. Аналогичная работа проводится с раздаточным материалом (круги и квадраты).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Воспитатель обсуждает с детьми способы уравнивания кругов и квадратов. Обе команды уравнивают предметы одним из способов.</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lastRenderedPageBreak/>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3 часть.</w:t>
      </w:r>
      <w:r w:rsidRPr="007333AB">
        <w:rPr>
          <w:b/>
          <w:i/>
          <w:color w:val="333333"/>
        </w:rPr>
        <w:t> Игровое упражнение « Разложи фигуры».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На полу стоят 4 корзины, рядом лежат наборы шаров и кубов. Каждая из команд отбирает шары и кубы из своих наборов и раскладывает в корзины: в одну - шары, в другую - кубы. Воспитатель уточняет названия фигур.</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b/>
          <w:i/>
          <w:color w:val="333333"/>
        </w:rPr>
        <w:t> </w:t>
      </w:r>
    </w:p>
    <w:p w:rsidR="007333AB" w:rsidRPr="007333AB" w:rsidRDefault="007333AB" w:rsidP="007333AB">
      <w:pPr>
        <w:pStyle w:val="a3"/>
        <w:shd w:val="clear" w:color="auto" w:fill="FFFFFF"/>
        <w:spacing w:before="0" w:beforeAutospacing="0" w:after="83" w:afterAutospacing="0"/>
        <w:jc w:val="both"/>
        <w:rPr>
          <w:b/>
          <w:i/>
          <w:color w:val="333333"/>
        </w:rPr>
      </w:pPr>
      <w:r w:rsidRPr="007333AB">
        <w:rPr>
          <w:rStyle w:val="a4"/>
          <w:i/>
          <w:color w:val="333333"/>
        </w:rPr>
        <w:t>4 часть.</w:t>
      </w:r>
      <w:r w:rsidRPr="007333AB">
        <w:rPr>
          <w:b/>
          <w:i/>
          <w:color w:val="333333"/>
        </w:rPr>
        <w:t> У каждого ребенка по 2 «ледяные дорожки» и по 2 «снежных комочка». Воспитатель предлагает сравнить «ледяные дорожки» знакомыми способами по длине и ширине: «Что можно сказать о длине дорожек? Покажите длинную дорожку. Покажите короткую дорожку. Что можно сказать о ширине дорожек? Покажите широкую дорожку. Покажите узкую дорожку. Как можно назвать, одним словом длинную и широкую дорожку? (Большая дорожка). А короткую и узкую?» (Маленькая дорожка)</w:t>
      </w:r>
      <w:r w:rsidR="00245FAC">
        <w:rPr>
          <w:b/>
          <w:i/>
          <w:color w:val="333333"/>
        </w:rPr>
        <w:t xml:space="preserve">. Воспитатель предлагает </w:t>
      </w:r>
      <w:proofErr w:type="spellStart"/>
      <w:r w:rsidR="00245FAC">
        <w:rPr>
          <w:b/>
          <w:i/>
          <w:color w:val="333333"/>
        </w:rPr>
        <w:t>Умняшкам</w:t>
      </w:r>
      <w:proofErr w:type="spellEnd"/>
      <w:r w:rsidRPr="007333AB">
        <w:rPr>
          <w:b/>
          <w:i/>
          <w:color w:val="333333"/>
        </w:rPr>
        <w:t xml:space="preserve"> найти большую дорожку и прокатить по ней бо</w:t>
      </w:r>
      <w:r w:rsidR="00245FAC">
        <w:rPr>
          <w:b/>
          <w:i/>
          <w:color w:val="333333"/>
        </w:rPr>
        <w:t xml:space="preserve">льшой» снежный комок», а </w:t>
      </w:r>
      <w:proofErr w:type="spellStart"/>
      <w:r w:rsidR="00245FAC">
        <w:rPr>
          <w:b/>
          <w:i/>
          <w:color w:val="333333"/>
        </w:rPr>
        <w:t>Няшкам</w:t>
      </w:r>
      <w:proofErr w:type="spellEnd"/>
      <w:r w:rsidRPr="007333AB">
        <w:rPr>
          <w:b/>
          <w:i/>
          <w:color w:val="333333"/>
        </w:rPr>
        <w:t xml:space="preserve"> показать маленькую дорожку и прокатить по ней маленький «снежный комочек».  </w:t>
      </w:r>
    </w:p>
    <w:p w:rsidR="007333AB" w:rsidRPr="007333AB" w:rsidRDefault="007333AB" w:rsidP="007333AB">
      <w:pPr>
        <w:pStyle w:val="a3"/>
        <w:shd w:val="clear" w:color="auto" w:fill="FFFFFF"/>
        <w:spacing w:before="0" w:beforeAutospacing="0" w:after="83" w:afterAutospacing="0"/>
        <w:rPr>
          <w:color w:val="333333"/>
        </w:rPr>
      </w:pPr>
      <w:r w:rsidRPr="007333AB">
        <w:rPr>
          <w:b/>
          <w:i/>
          <w:color w:val="333333"/>
        </w:rPr>
        <w:t>В конце встречи воспитатель хвалит обе команды за старание, умение дружно работать в команде. Обе команды получают призы</w:t>
      </w:r>
      <w:r w:rsidRPr="007333AB">
        <w:rPr>
          <w:color w:val="333333"/>
        </w:rPr>
        <w:t>.</w:t>
      </w:r>
    </w:p>
    <w:p w:rsidR="00EA597E" w:rsidRPr="007333AB" w:rsidRDefault="00EA597E">
      <w:pPr>
        <w:rPr>
          <w:rFonts w:ascii="Times New Roman" w:hAnsi="Times New Roman" w:cs="Times New Roman"/>
          <w:sz w:val="24"/>
          <w:szCs w:val="24"/>
        </w:rPr>
      </w:pPr>
    </w:p>
    <w:sectPr w:rsidR="00EA597E" w:rsidRPr="007333AB" w:rsidSect="009B3E8A">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A6CDF"/>
    <w:multiLevelType w:val="multilevel"/>
    <w:tmpl w:val="C7C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A0038"/>
    <w:multiLevelType w:val="multilevel"/>
    <w:tmpl w:val="34C2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A5BE5"/>
    <w:multiLevelType w:val="multilevel"/>
    <w:tmpl w:val="568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B5812"/>
    <w:multiLevelType w:val="multilevel"/>
    <w:tmpl w:val="E7F8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54DC1"/>
    <w:multiLevelType w:val="multilevel"/>
    <w:tmpl w:val="6DA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60C61"/>
    <w:multiLevelType w:val="multilevel"/>
    <w:tmpl w:val="3EE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B6C02"/>
    <w:multiLevelType w:val="multilevel"/>
    <w:tmpl w:val="8D26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015236"/>
    <w:multiLevelType w:val="multilevel"/>
    <w:tmpl w:val="3F92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3370A"/>
    <w:multiLevelType w:val="multilevel"/>
    <w:tmpl w:val="76F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3"/>
  </w:num>
  <w:num w:numId="5">
    <w:abstractNumId w:val="8"/>
  </w:num>
  <w:num w:numId="6">
    <w:abstractNumId w:val="5"/>
  </w:num>
  <w:num w:numId="7">
    <w:abstractNumId w:val="1"/>
  </w:num>
  <w:num w:numId="8">
    <w:abstractNumId w:val="7"/>
  </w:num>
  <w:num w:numId="9">
    <w:abstractNumId w:val="4"/>
  </w:num>
  <w:num w:numId="10">
    <w:abstractNumId w:val="4"/>
    <w:lvlOverride w:ilvl="0">
      <w:startOverride w:val="5"/>
    </w:lvlOverride>
  </w:num>
  <w:num w:numId="11">
    <w:abstractNumId w:val="4"/>
    <w:lvlOverride w:ilvl="0">
      <w:startOverride w:val="5"/>
    </w:lvlOverride>
  </w:num>
  <w:num w:numId="12">
    <w:abstractNumId w:val="4"/>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7333AB"/>
    <w:rsid w:val="00245FAC"/>
    <w:rsid w:val="00507E5B"/>
    <w:rsid w:val="0063248E"/>
    <w:rsid w:val="00720089"/>
    <w:rsid w:val="007333AB"/>
    <w:rsid w:val="007468FD"/>
    <w:rsid w:val="007C16E7"/>
    <w:rsid w:val="009B3E8A"/>
    <w:rsid w:val="00EA5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33AB"/>
    <w:rPr>
      <w:b/>
      <w:bCs/>
    </w:rPr>
  </w:style>
</w:styles>
</file>

<file path=word/webSettings.xml><?xml version="1.0" encoding="utf-8"?>
<w:webSettings xmlns:r="http://schemas.openxmlformats.org/officeDocument/2006/relationships" xmlns:w="http://schemas.openxmlformats.org/wordprocessingml/2006/main">
  <w:divs>
    <w:div w:id="18943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2022-11-15T04:24:00Z</dcterms:created>
  <dcterms:modified xsi:type="dcterms:W3CDTF">2022-11-15T21:56:00Z</dcterms:modified>
</cp:coreProperties>
</file>