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8C32E6" w:rsidRPr="00296D34" w:rsidRDefault="008C32E6" w:rsidP="008C32E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Pr="008C573B" w:rsidRDefault="008C32E6" w:rsidP="008C5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32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Проект</w:t>
      </w:r>
      <w:r w:rsidRPr="008C57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первой младшей группе «Ромашка»</w:t>
      </w:r>
    </w:p>
    <w:p w:rsidR="008C32E6" w:rsidRPr="008C573B" w:rsidRDefault="008C573B" w:rsidP="008C573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6"/>
          <w:szCs w:val="36"/>
        </w:rPr>
      </w:pPr>
      <w:r w:rsidRPr="008C32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тему</w:t>
      </w:r>
      <w:r w:rsidRPr="008C57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 «Одежда.</w:t>
      </w:r>
      <w:r w:rsidRPr="008C32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Шапка да шубка – вот и весь мишутка</w:t>
      </w:r>
      <w:r w:rsidRPr="008C57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</w:p>
    <w:p w:rsidR="008C32E6" w:rsidRDefault="008C32E6" w:rsidP="008C573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C32E6" w:rsidRPr="00E071A4" w:rsidRDefault="008C32E6" w:rsidP="008C32E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573B" w:rsidRDefault="008C573B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C32E6" w:rsidRDefault="008C32E6" w:rsidP="008C32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8C573B" w:rsidRDefault="008C32E6" w:rsidP="008C573B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lastRenderedPageBreak/>
        <w:t>Тип проекта: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познавательный, краткосрочный, творческий.</w:t>
      </w:r>
    </w:p>
    <w:p w:rsidR="008C573B" w:rsidRDefault="008C32E6" w:rsidP="008C573B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Продолжительность:</w:t>
      </w:r>
      <w:r w:rsidRPr="008C573B">
        <w:rPr>
          <w:b w:val="0"/>
          <w:color w:val="000000"/>
          <w:sz w:val="28"/>
          <w:szCs w:val="28"/>
        </w:rPr>
        <w:t> </w:t>
      </w:r>
      <w:r w:rsidR="008C573B" w:rsidRPr="008C573B">
        <w:rPr>
          <w:b w:val="0"/>
          <w:color w:val="000000"/>
          <w:sz w:val="28"/>
          <w:szCs w:val="28"/>
        </w:rPr>
        <w:t xml:space="preserve">2 недели </w:t>
      </w:r>
      <w:r w:rsidRPr="008C32E6">
        <w:rPr>
          <w:b w:val="0"/>
          <w:color w:val="000000"/>
          <w:sz w:val="28"/>
          <w:szCs w:val="28"/>
        </w:rPr>
        <w:br/>
      </w:r>
      <w:r w:rsidRPr="008C573B">
        <w:rPr>
          <w:color w:val="000000"/>
          <w:sz w:val="28"/>
          <w:szCs w:val="28"/>
        </w:rPr>
        <w:t>Участники: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воспитатели, родители, дети.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Интеграция образовательных областей: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Цель: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создание условий для развития познавательных и творческих способностей детей в рамках реализации проекта.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C573B">
        <w:rPr>
          <w:color w:val="000000"/>
          <w:sz w:val="28"/>
          <w:szCs w:val="28"/>
        </w:rPr>
        <w:t>Задачи: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Формировать представления детей об одежде, её назначении;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Пополнять и активизировать словарный запас;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Развивать связную речь;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Воспитывать бережное отношение к предметам одежды, умение следить за своим внешним видом;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•Совершенствовать навыки самообслуживания при одевании.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C32E6">
        <w:rPr>
          <w:color w:val="000000"/>
          <w:sz w:val="28"/>
          <w:szCs w:val="28"/>
          <w:shd w:val="clear" w:color="auto" w:fill="FFFFFF"/>
        </w:rPr>
        <w:t>Основные направления реализации проекта: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• Беседы с детьми «Одежда людей в разное время года », «Шубки у </w:t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 », «Одежда для девочек и мальчиков ».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Домашние задания для родителей и детей - совместное чтение стихов, составление загадок по теме проекта, изготовление кукольной одежды,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одежды для «уголка ряжения »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Чтение художественной литературы.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Обеспечение: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настольно-печатные игры, иллюстрационно-наглядный материал, детская художественная литература по теме проекта, специальная методическая литература.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Предполагаемый результат:</w:t>
      </w:r>
      <w:r w:rsidRPr="008C32E6">
        <w:rPr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Знать и называть предметы одежды;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Владеть обобщающим понятием;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Различать одежду для мальчиков и для девочек;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Узнавать предметы одежды по описательным загадкам;</w:t>
      </w:r>
      <w:r w:rsidRPr="008C32E6">
        <w:rPr>
          <w:b w:val="0"/>
          <w:color w:val="000000"/>
          <w:sz w:val="28"/>
          <w:szCs w:val="28"/>
        </w:rPr>
        <w:br/>
      </w:r>
    </w:p>
    <w:p w:rsidR="008C573B" w:rsidRDefault="008C32E6" w:rsidP="008C573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C573B">
        <w:rPr>
          <w:color w:val="000000"/>
          <w:sz w:val="28"/>
          <w:szCs w:val="28"/>
        </w:rPr>
        <w:t>Продукты проектной деятельности:</w:t>
      </w:r>
      <w:r w:rsidRPr="008C32E6">
        <w:rPr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Иллюстрированный альбом «Одежда» с тематическими стихами, загадками;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Изготовление кукольной одежды;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• Оснащение в группе «Уголка ряжения».</w:t>
      </w:r>
      <w:r w:rsidRPr="008C32E6">
        <w:rPr>
          <w:b w:val="0"/>
          <w:color w:val="000000"/>
          <w:sz w:val="28"/>
          <w:szCs w:val="28"/>
        </w:rPr>
        <w:br/>
      </w:r>
    </w:p>
    <w:p w:rsidR="008C32E6" w:rsidRPr="008C32E6" w:rsidRDefault="008C32E6" w:rsidP="008C573B">
      <w:pPr>
        <w:pStyle w:val="1"/>
        <w:spacing w:before="0" w:beforeAutospacing="0" w:after="0" w:afterAutospacing="0"/>
        <w:rPr>
          <w:b w:val="0"/>
          <w:color w:val="CC0066"/>
          <w:sz w:val="28"/>
          <w:szCs w:val="28"/>
        </w:rPr>
      </w:pPr>
      <w:r w:rsidRPr="008C573B">
        <w:rPr>
          <w:color w:val="000000"/>
          <w:sz w:val="28"/>
          <w:szCs w:val="28"/>
        </w:rPr>
        <w:t>Мероприятия по реализации проекта:</w:t>
      </w:r>
      <w:r w:rsidRPr="008C32E6">
        <w:rPr>
          <w:b w:val="0"/>
          <w:color w:val="000000"/>
          <w:sz w:val="28"/>
          <w:szCs w:val="28"/>
          <w:shd w:val="clear" w:color="auto" w:fill="FFFFFF"/>
        </w:rPr>
        <w:br/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>Составление альбома «Одежда »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сенсорики: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1.Закрепление понятий «широкий», «узкий», «длинный», «короткий», «высокий», «низкий»;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2.</w:t>
      </w:r>
      <w:proofErr w:type="gramEnd"/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 Закрепление понятий «</w:t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8C32E6">
        <w:rPr>
          <w:b w:val="0"/>
          <w:color w:val="000000"/>
          <w:sz w:val="28"/>
          <w:szCs w:val="28"/>
          <w:shd w:val="clear" w:color="auto" w:fill="FFFFFF"/>
        </w:rPr>
        <w:t>».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3.Закрепление цвета.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коммуникации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lastRenderedPageBreak/>
        <w:t>1. Заучивание стихотворения Л. Г. Парамоновой «К одежде относятся… 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2. Отгадывание загадок;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3. Беседы на тему: «Детская и взрослая одежда», «Одежда по сезону», «Одежда для девочек и мальчиков», «Шубки у </w:t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8C32E6">
        <w:rPr>
          <w:b w:val="0"/>
          <w:color w:val="000000"/>
          <w:sz w:val="28"/>
          <w:szCs w:val="28"/>
          <w:shd w:val="clear" w:color="auto" w:fill="FFFFFF"/>
        </w:rPr>
        <w:t>».</w:t>
      </w:r>
      <w:r w:rsidRPr="008C573B">
        <w:rPr>
          <w:b w:val="0"/>
          <w:color w:val="000000"/>
          <w:sz w:val="28"/>
          <w:szCs w:val="28"/>
        </w:rPr>
        <w:t> 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художественной литературы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1. Чтение стихотворения Б. Заходера «Портниха»;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2. Чтение стихотворения П.Воронько «Обновки»;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3. Чтение рассказа Л. Воронковой «Маша-растеряша»;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3. Чтение рассказа И. Павловой «Чьи башмачки? ».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художественного искусства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1. Рисование «Кукольная одежда»;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2. Аппликация «Оденем кукол на прогулку»;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3. Книжки-раскраски, трафареты по теме проекта.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конструирования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1. «Шкаф для кукольной одежды» (большой строительный материал)</w:t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2. «Полка для обуви» (художественное конструирование)</w:t>
      </w:r>
      <w:proofErr w:type="gramStart"/>
      <w:r w:rsidRPr="008C32E6">
        <w:rPr>
          <w:b w:val="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игровой деятельности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Дидактические игры:</w:t>
      </w:r>
      <w:r w:rsidRPr="008C32E6">
        <w:rPr>
          <w:b w:val="0"/>
          <w:color w:val="000000"/>
          <w:sz w:val="28"/>
          <w:szCs w:val="28"/>
        </w:rPr>
        <w:br/>
      </w:r>
      <w:r w:rsidRPr="008C32E6">
        <w:rPr>
          <w:b w:val="0"/>
          <w:color w:val="000000"/>
          <w:sz w:val="28"/>
          <w:szCs w:val="28"/>
          <w:shd w:val="clear" w:color="auto" w:fill="FFFFFF"/>
        </w:rPr>
        <w:t>«Как живётся твоим вещам»;</w:t>
      </w:r>
    </w:p>
    <w:p w:rsidR="008C573B" w:rsidRDefault="008C32E6" w:rsidP="008C32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лишнее? »;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«Кому, что нужно ля работы? »;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мы одеваемся? 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«Назови одним словом»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Палчиковая гимнастика «Перчатка»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 театральной деятельности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Игра-драматизация по мотивам русской народной сказки «Рукавичка»;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Показ кукольного театра по мотивам русской народной сказки «Рукавичка»;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сюжетной линии «Оденем куклу на прогулку… ».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32E6" w:rsidRPr="008C32E6" w:rsidRDefault="008C32E6" w:rsidP="008C3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Литературное сопровождение проекта: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 Г. Парамонова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одежде относятся брюки, жилеты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Платья, костюмы, пальто и жакеты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Теплые шубки мы носим зимой,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плащи переходим весной.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 Заходер «Портниха»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сегодня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Шью.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одела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семью.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 немного, кошка, -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и тебе одежка!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 Воронько «Обновка».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купила кошке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празднику сапожки.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Причесала ей усы,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Сшила новые трусы.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как же надевать?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Хвостик некуда девать!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 Воронкова «Маша-растеряша»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Жила-была девочка Маша. Утром встало солнышко, заглянуло в окно. А Маша спит. Пришла мама: – Маша, поднимайся, Маша, одевайся! Светит солнышко с утра, в детский сад идти пора! Маша проснулась, открыла глаза: – Встану – не устану. Я немножко полежу да в окошко погляжу.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мама опять: – Маша, поднимайся, Маша, одевайся! Нечего делать – надо подниматься, надо чулки надевать. Оглянулась Маша – а чулок-то нет!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Где же, где мои чулки?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Обыщу все уголки.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на стуле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стулом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кроватью – нет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И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щет Маша чулки, никак не найдёт. А кошка на стуле мурлычет-приговаривает: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Ищешь, ищешь – не найдёшь,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разыщешь – так пойдёшь.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вещи убирать —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их искать. И воробьи за окном Машу поддразнивают: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Опоздаешь, Маша,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Маша-растеряша! А Маша всё ищет: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 под стулом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стуле нет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же они – у куклы в кроватке! Мама спрашивает: – Маша, скоро? А Маша отвечает: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Надеваю чулки,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Обуваю башмаки. Заглянула под кровать, а там только один башмак стоит, а другого нет!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 кроватью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шкапом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шкапом нет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кошка ходит, всё своё мурлычет-приговаривает: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Ищешь, ищешь – не найдёшь,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разыщешь – так поймёшь.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вещи убирать —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придётся их искать. Подошёл к окну петушок и запел: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Опоздаешь, Маша, Маша-растеряша! Стала Маша просить петушка: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Петушок, петушок,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Разыщи мой башмачок! Петушок поискал-поискал – нет башмачка во дворе. А башмачок-то вот где – на столе стоит. Мама спрашивает: – Маша, скоро? А Маша отвечает: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Вот надену платье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пойду гулять я! А платья тоже нет нигде!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 чём пойду гулять я?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Потерялось платье!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в горошину, —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оно положено?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стуле нет,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стулом нет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кошка всё своё мурлычет-приговаривает: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Ищешь, ищешь – не найдёшь,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без платья не пойдёшь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 вещи убирать —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придётся их искать…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Опоздаешь, Маша,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Маша-растеряша! Но тут Маша увидела своё платье. Обрадовалась: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Платье в горошину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полочку заброшено! Мама говорит: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Больше ждать я не могу! А Маша отвечает: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 бегу-бегу-бегу! Бежит Маша в детский сад, торопится. А ребята в детском саду уже позавтракали и пошли гулять. Они увидели Машу и закричали: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Опоздала, Маша,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Маша-растеряша!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И. Павлова «Чьи башмачки?»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башмачки стоят на окошке. Прыгнула на окошко киска. Нюхает наши башмачки.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Кыш, кыш, киска! Не нюхай наши башмачки! Кыш, кыш!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Киска испугалась. Киска повернулась, толкнула башмачки и – прыг! – на пол. А башмачки – бух! – во двор.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башмачки во дворе и плачут: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же тут ножки? На кого мы надеемся?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Подошел к башмачкам гусь: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Го-го-го! Надевайтесь на мои ножки!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не наденемся: у тебя ножки красные, между пальчиками тряпочки. Нет, не наденемся!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Го-го-го! Надевайтесь!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Кыш, кыш, гусь! Не лезь к нашим башмачкам! Кыш, кыш!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гусь и убежал.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башмачки во дворе и плачут: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же тут ножки? На кого мы надеемся?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Подошел к башмачкам петушок: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Ко-ко-ко! Надевайтесь на мои ножки!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не наденемся. У тебя ножки гладкие, как палочки, а на пальчиках – острые когти. Нет, не наденемся!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Ко-ко-ко! Надевайтесь!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Кыш, кыш, петушок! Не лезь к нашим башмачкам. Кыш, кыш!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петушок и убежал.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башмачки во дворе и плачут: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же тут ножки? На кого мы надеемся?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к башмачкам собачка: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Гав-гав-гав! Надевайтесь на мои ножки!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не наденемся: у тебя ножки лохматые, везде шерстка и пальчиков не видно.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Собачка, собачка, возьми-ка башмачки. Принеси-ка их нам. Здесь наша детка. Ждет свои башмачки.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Собачка прислушалась, взяла свои башмачки в зубы.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Иди, иди, собачка! Иди, иди к нам!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принесла собачка наши башмачки домой!</w:t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proofErr w:type="gramStart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</w:t>
      </w:r>
      <w:proofErr w:type="gramEnd"/>
      <w:r w:rsidRPr="008C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башмачки! Вот на чьих ножках!</w:t>
      </w:r>
    </w:p>
    <w:p w:rsidR="008C32E6" w:rsidRPr="008C32E6" w:rsidRDefault="008C32E6" w:rsidP="008C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C32E6" w:rsidRPr="008C32E6" w:rsidRDefault="008C32E6" w:rsidP="008C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32E6" w:rsidRPr="008C32E6" w:rsidSect="009A0C13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E6"/>
    <w:rsid w:val="008C32E6"/>
    <w:rsid w:val="008C573B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6"/>
  </w:style>
  <w:style w:type="paragraph" w:styleId="1">
    <w:name w:val="heading 1"/>
    <w:basedOn w:val="a"/>
    <w:link w:val="10"/>
    <w:uiPriority w:val="9"/>
    <w:qFormat/>
    <w:rsid w:val="008C3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2E6"/>
  </w:style>
  <w:style w:type="paragraph" w:styleId="a3">
    <w:name w:val="Normal (Web)"/>
    <w:basedOn w:val="a"/>
    <w:uiPriority w:val="99"/>
    <w:unhideWhenUsed/>
    <w:rsid w:val="008C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C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2E6"/>
    <w:rPr>
      <w:b/>
      <w:bCs/>
    </w:rPr>
  </w:style>
  <w:style w:type="character" w:customStyle="1" w:styleId="c4">
    <w:name w:val="c4"/>
    <w:basedOn w:val="a0"/>
    <w:rsid w:val="008C32E6"/>
  </w:style>
  <w:style w:type="character" w:customStyle="1" w:styleId="c5">
    <w:name w:val="c5"/>
    <w:basedOn w:val="a0"/>
    <w:rsid w:val="008C32E6"/>
  </w:style>
  <w:style w:type="paragraph" w:customStyle="1" w:styleId="c2">
    <w:name w:val="c2"/>
    <w:basedOn w:val="a"/>
    <w:rsid w:val="008C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21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DF91-88D6-41F2-AEF5-3C0543A6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2023-01-04T15:10:00Z</dcterms:created>
  <dcterms:modified xsi:type="dcterms:W3CDTF">2023-01-04T15:27:00Z</dcterms:modified>
</cp:coreProperties>
</file>