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1B" w:rsidRPr="001C57C7" w:rsidRDefault="001C57C7" w:rsidP="001C5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Итоговые </w:t>
      </w:r>
      <w:r w:rsidR="0013711B" w:rsidRPr="001C57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освоения </w:t>
      </w:r>
      <w:r w:rsidR="00641D89">
        <w:rPr>
          <w:rFonts w:ascii="Times New Roman" w:eastAsia="Times New Roman" w:hAnsi="Times New Roman" w:cs="Times New Roman"/>
          <w:bCs/>
          <w:sz w:val="24"/>
          <w:szCs w:val="24"/>
        </w:rPr>
        <w:t>ОП</w:t>
      </w:r>
    </w:p>
    <w:p w:rsidR="0013711B" w:rsidRPr="001C57C7" w:rsidRDefault="0013711B" w:rsidP="0030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7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57C7">
        <w:rPr>
          <w:rFonts w:ascii="Times New Roman" w:eastAsia="Times New Roman" w:hAnsi="Times New Roman" w:cs="Times New Roman"/>
          <w:bCs/>
          <w:sz w:val="24"/>
          <w:szCs w:val="24"/>
        </w:rPr>
        <w:t>Подготовительная группа (от 6 до 7 лет).</w:t>
      </w:r>
    </w:p>
    <w:p w:rsidR="0013711B" w:rsidRPr="001C57C7" w:rsidRDefault="0013711B" w:rsidP="001C57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  Планируемые промежуточные результаты в подготовительной к школе группе совпадают с итоговыми результатами </w:t>
      </w:r>
      <w:r w:rsidR="001C57C7" w:rsidRPr="001C57C7">
        <w:rPr>
          <w:rFonts w:ascii="Times New Roman" w:eastAsia="Times New Roman" w:hAnsi="Times New Roman" w:cs="Times New Roman"/>
        </w:rPr>
        <w:t>освоения Программы</w:t>
      </w:r>
      <w:r w:rsidRPr="001C57C7">
        <w:rPr>
          <w:rFonts w:ascii="Times New Roman" w:eastAsia="Times New Roman" w:hAnsi="Times New Roman" w:cs="Times New Roman"/>
        </w:rPr>
        <w:t>.</w:t>
      </w:r>
      <w:r w:rsidR="001C57C7">
        <w:rPr>
          <w:rFonts w:ascii="Times New Roman" w:eastAsia="Times New Roman" w:hAnsi="Times New Roman" w:cs="Times New Roman"/>
        </w:rPr>
        <w:t xml:space="preserve"> </w:t>
      </w:r>
      <w:r w:rsidRPr="001C57C7">
        <w:rPr>
          <w:rFonts w:ascii="Times New Roman" w:eastAsia="Times New Roman" w:hAnsi="Times New Roman" w:cs="Times New Roman"/>
        </w:rPr>
        <w:t xml:space="preserve">К  семи годам при успешном освоении </w:t>
      </w:r>
      <w:r w:rsidR="00641D89">
        <w:rPr>
          <w:rFonts w:ascii="Times New Roman" w:eastAsia="Times New Roman" w:hAnsi="Times New Roman" w:cs="Times New Roman"/>
        </w:rPr>
        <w:t>ОП</w:t>
      </w:r>
      <w:bookmarkStart w:id="0" w:name="_GoBack"/>
      <w:bookmarkEnd w:id="0"/>
      <w:r w:rsidRPr="001C57C7">
        <w:rPr>
          <w:rFonts w:ascii="Times New Roman" w:eastAsia="Times New Roman" w:hAnsi="Times New Roman" w:cs="Times New Roman"/>
        </w:rPr>
        <w:t xml:space="preserve"> достигается следующий уровень  развития интегративных качеств ребенка.</w:t>
      </w:r>
    </w:p>
    <w:p w:rsidR="001C57C7" w:rsidRPr="001C57C7" w:rsidRDefault="001C57C7" w:rsidP="00305BB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6"/>
        <w:gridCol w:w="1454"/>
        <w:gridCol w:w="1701"/>
        <w:gridCol w:w="10348"/>
      </w:tblGrid>
      <w:tr w:rsidR="001C57C7" w:rsidTr="00EA6617">
        <w:tc>
          <w:tcPr>
            <w:tcW w:w="2516" w:type="dxa"/>
          </w:tcPr>
          <w:p w:rsidR="001C57C7" w:rsidRDefault="001C57C7" w:rsidP="001C57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Интегративное качество</w:t>
            </w:r>
          </w:p>
        </w:tc>
        <w:tc>
          <w:tcPr>
            <w:tcW w:w="13503" w:type="dxa"/>
            <w:gridSpan w:val="3"/>
          </w:tcPr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Физически </w:t>
            </w: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развитый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, овладевши</w:t>
            </w:r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й основными культурно-</w:t>
            </w:r>
            <w:proofErr w:type="spellStart"/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гигиенич</w:t>
            </w:r>
            <w:proofErr w:type="spellEnd"/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  навыками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Сформированы  основные физические качества и потребность в двигательной активности.</w:t>
            </w:r>
          </w:p>
          <w:p w:rsidR="001C57C7" w:rsidRDefault="001C57C7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выполняет доступные возрасту гигиенические процедуры, соблюдает элементарные  правила здорового образа жизни.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Любознательный, активный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Интересуется новым, неизвестным в окружающем мире (мире предметов и вещей, мире отношений и  своем внутреннем мире).</w:t>
            </w:r>
          </w:p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Задает</w:t>
            </w:r>
            <w:r w:rsidRPr="001C57C7">
              <w:rPr>
                <w:rFonts w:ascii="Times New Roman" w:eastAsia="Times New Roman" w:hAnsi="Times New Roman" w:cs="Times New Roman"/>
              </w:rPr>
              <w:t>  вопросы взрослому, любит экспериментировать.</w:t>
            </w:r>
          </w:p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>  самостоятельно действовать (в повседневной жизни, в различных видах детской  деятельности).</w:t>
            </w:r>
          </w:p>
          <w:p w:rsid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В  случаях затруднений обращается за помощью к взрослому.</w:t>
            </w:r>
            <w:r w:rsidR="00305BB0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Принимает  живое, заинтересованное участие в образовательном процессе.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Эмоционально отзывчивый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Откликается  на эмоции близких людей и друзей. Сопереживает персонажам сказок, историй,  рассказов.</w:t>
            </w:r>
          </w:p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Эмоционально  реагирует на произведения изобразительного искусства, музыкальные и  художественные произведения, мир природы.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Овладевший средствами общения и способами взаимодей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ствия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взрослыми 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сверст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ми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  (договаривается, обменивается предметами, распределяет действия при сотрудничестве).</w:t>
            </w:r>
          </w:p>
          <w:p w:rsid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  Способен  изменять стиль общения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взрослым или сверстником, в зависимости от ситуации.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планировать свои действия, направленные на достижение конкретной цели.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</w:t>
            </w:r>
          </w:p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Способен предложить собственный замысел и воплотить его в рисунке, постройке, рассказе и др.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имеющий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первичные представления о себе, семье, обществе, государстве, мире и природе"</w:t>
            </w:r>
          </w:p>
        </w:tc>
        <w:tc>
          <w:tcPr>
            <w:tcW w:w="13503" w:type="dxa"/>
            <w:gridSpan w:val="3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  культурных ценностях; о государстве и принадлежности к нему; о мире.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Овладевший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  работать по правилу и по образцу, слушать взрослого и выполнять его инструкции.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</w:t>
            </w:r>
          </w:p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617" w:rsidTr="00EA6617">
        <w:trPr>
          <w:trHeight w:val="220"/>
        </w:trPr>
        <w:tc>
          <w:tcPr>
            <w:tcW w:w="2516" w:type="dxa"/>
            <w:vMerge w:val="restart"/>
          </w:tcPr>
          <w:p w:rsidR="00305BB0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необходимыми умениями и навыками</w:t>
            </w: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«Здоровье»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   Усвоил основные культурно-гигиенические навыки (быстро и правильно умывается, насухо  вытирается, пользуясь только индивидуальным полотенцем, чистит зубы, </w:t>
            </w:r>
            <w:proofErr w:type="spellStart"/>
            <w:r w:rsidRPr="001C57C7">
              <w:rPr>
                <w:rFonts w:ascii="Times New Roman" w:eastAsia="Times New Roman" w:hAnsi="Times New Roman" w:cs="Times New Roman"/>
              </w:rPr>
              <w:t>полоскает</w:t>
            </w:r>
            <w:proofErr w:type="spellEnd"/>
            <w:r w:rsidRPr="001C57C7">
              <w:rPr>
                <w:rFonts w:ascii="Times New Roman" w:eastAsia="Times New Roman" w:hAnsi="Times New Roman" w:cs="Times New Roman"/>
              </w:rPr>
              <w:t xml:space="preserve"> рот после еды, моет ноги перед сном, правильно пользуется носовым платком и  расческой, следит за своим внешним видом, быстро раздевается и одевается,  вешает одежду в определенном порядке, следит за чистотой одежды и обуви).</w:t>
            </w:r>
          </w:p>
          <w:p w:rsidR="00305BB0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  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</w:tc>
      </w:tr>
      <w:tr w:rsidR="00EA6617" w:rsidTr="00EA6617">
        <w:trPr>
          <w:trHeight w:val="22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«Физическая культура»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Выполняет правильно все виды основных движений (ходьба, бег, прыжки, метание, лазанье).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Может  прыгать на мягкое покрытие с высоты до 40 см; мягко приземляться, прыгать в длину с 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Может перебрасывать набивные мячи (вес 1кг),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Выполняет физические упражнения из разных исходных положений четко и ритмично, в заданном  темпе, под музыку, по словесной инструкции.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 xml:space="preserve"> Следит за правильной осанкой.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Ходит  на лыжах переменным скользящим шагом на расстояние 3 км, поднимается на горку и опускается с нее, тормозит при спуске.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Участвует  в играх с элементами спорта (городки, бадминтон, баскетбол, футбол, хоккей, настольный теннис).</w:t>
            </w:r>
          </w:p>
        </w:tc>
      </w:tr>
      <w:tr w:rsidR="00EA6617" w:rsidTr="00EA6617">
        <w:trPr>
          <w:trHeight w:val="20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</w:t>
            </w: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Социализа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</w:rPr>
              <w:t>ция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Самостоятельно  отбирает или придумывает разнообразные сюжеты игр.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Понимает  образный строй спектакля: оценивает игру актеров, средства выразительности и оформление постановки.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В беседе о просмотренном спектакле может высказать свою точку зрения.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Владеет навыками театральной культуры: знает театральные профессии, правила поведения в театре.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Участвует в творческих группах по созданию спектаклей («режиссеры», «актеры», «к</w:t>
            </w:r>
            <w:r w:rsidR="00EA6617">
              <w:rPr>
                <w:rFonts w:ascii="Times New Roman" w:eastAsia="Times New Roman" w:hAnsi="Times New Roman" w:cs="Times New Roman"/>
              </w:rPr>
              <w:t>остюмеры», «оформители» и т. д</w:t>
            </w:r>
            <w:r w:rsidRPr="001C57C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EA6617" w:rsidTr="00EA6617">
        <w:trPr>
          <w:trHeight w:val="18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«Труд»</w:t>
            </w: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Может планировать свою трудовую деятельность; отбирать материалы, необходимые для занятий, игр.</w:t>
            </w:r>
          </w:p>
        </w:tc>
      </w:tr>
      <w:tr w:rsidR="00EA6617" w:rsidTr="00EA6617">
        <w:trPr>
          <w:trHeight w:val="113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</w:t>
            </w: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Безопас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</w:rPr>
              <w:t>ность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Понимает значения сигналов светофора.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Узнает и называет дорожные знаки «Пешеходный переход», «Дети», "Остановка общественного транспорта», «Подземный </w:t>
            </w:r>
            <w:r w:rsidRPr="001C57C7">
              <w:rPr>
                <w:rFonts w:ascii="Times New Roman" w:eastAsia="Times New Roman" w:hAnsi="Times New Roman" w:cs="Times New Roman"/>
              </w:rPr>
              <w:lastRenderedPageBreak/>
              <w:t>пешеходный переход», «Пункт медицинской помощи».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305BB0" w:rsidTr="00EA6617">
        <w:trPr>
          <w:trHeight w:val="292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 w:val="restart"/>
          </w:tcPr>
          <w:p w:rsidR="00305BB0" w:rsidRPr="001C57C7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«Познание»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05BB0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Продуктивная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конструктивн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305BB0" w:rsidRPr="001C57C7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</w:tc>
        <w:tc>
          <w:tcPr>
            <w:tcW w:w="10348" w:type="dxa"/>
          </w:tcPr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соотносить конструкцию предмета с его назначением.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создавать различные конструкции одного и того же объекта.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</w:tr>
      <w:tr w:rsidR="00305BB0" w:rsidTr="00EA6617">
        <w:trPr>
          <w:trHeight w:val="3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Форми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рование элементарных </w:t>
            </w:r>
            <w:proofErr w:type="spellStart"/>
            <w:r w:rsidR="00EA6617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  <w:r w:rsidR="00EA6617">
              <w:rPr>
                <w:rFonts w:ascii="Times New Roman" w:eastAsia="Times New Roman" w:hAnsi="Times New Roman" w:cs="Times New Roman"/>
              </w:rPr>
              <w:t>-</w:t>
            </w:r>
            <w:r w:rsidRPr="001C57C7">
              <w:rPr>
                <w:rFonts w:ascii="Times New Roman" w:eastAsia="Times New Roman" w:hAnsi="Times New Roman" w:cs="Times New Roman"/>
              </w:rPr>
              <w:t>ких представлений.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8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Считает до 10 и дальше (количественный, порядковый счет в пределах 20).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Соотносит цифру (0-9) и количество предметов.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Составляет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и решать задачи в одно действие на сложение и вычитание, пользуется цифрами и арифметическими знаками (+, —, =).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делить предметы (фигуры) на несколько равных частей; сравнивать целый предмет и его часть.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их  сравнение.</w:t>
            </w:r>
            <w:proofErr w:type="gramEnd"/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Умеет определять временные отношения (день—неделя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—м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>есяц); время по часам с точностью до 1 часа.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получать каждое число первого десятка, прибавляя единицу к предыдущему и вычитая единицу из следующего за ним в ряду.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Знает монеты достоинством 1, 5, 10 копеек; 1, 2, 5 рублей.</w:t>
            </w:r>
          </w:p>
          <w:p w:rsidR="00305BB0" w:rsidRDefault="00305BB0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название текущего месяца года; последовательность всех дней недели, времен года.</w:t>
            </w:r>
          </w:p>
        </w:tc>
      </w:tr>
      <w:tr w:rsidR="00305BB0" w:rsidTr="00EA6617">
        <w:trPr>
          <w:trHeight w:val="36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05BB0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0348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разнообразные впечатления о предметах окружающего мира.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Выбирает и группирует предметы в соответствии с познавательной задачей. Знает герб, флаг, гимн России. Называет главный город страны.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представление о родном крае; его достопримечательностях. Имеет представления о школе, библиотеке.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некоторых представителей животного мира (звери, птицы, пресмыкающиеся, земноводные, насекомые).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Знает правила поведения в природе и соблюдает их.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Устанавливает элементарные причинно-следственные связи между природными явлениями.</w:t>
            </w:r>
          </w:p>
        </w:tc>
      </w:tr>
      <w:tr w:rsidR="00EA6617" w:rsidTr="00EA6617">
        <w:trPr>
          <w:trHeight w:val="1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EA6617" w:rsidRPr="001C57C7" w:rsidRDefault="00EA6617" w:rsidP="00EA66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«Коммуникация»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Употребляет в речи синонимы, антонимы, сложные предложения разных видов.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EA6617" w:rsidTr="00EA6617">
        <w:trPr>
          <w:trHeight w:val="113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«Ч</w:t>
            </w:r>
            <w:r>
              <w:rPr>
                <w:rFonts w:ascii="Times New Roman" w:eastAsia="Times New Roman" w:hAnsi="Times New Roman" w:cs="Times New Roman"/>
                <w:bCs/>
              </w:rPr>
              <w:t>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л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итературы»</w:t>
            </w: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жанры литературных произведений.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любимые сказки и рассказы; знает наизусть 2-3 любимых стихотворения, 2-3 считалки, 2-3 загадки.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2-3 авторов и 2-3 иллюстраторов книг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Выразительно читает стихотворение, пересказывает отрывок из сказки,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C57C7">
              <w:rPr>
                <w:rFonts w:ascii="Times New Roman" w:eastAsia="Times New Roman" w:hAnsi="Times New Roman" w:cs="Times New Roman"/>
              </w:rPr>
              <w:t>ассказа</w:t>
            </w:r>
          </w:p>
        </w:tc>
      </w:tr>
      <w:tr w:rsidR="00EA6617" w:rsidTr="00EA6617">
        <w:trPr>
          <w:trHeight w:val="285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 w:val="restart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«Художественное творчество»</w:t>
            </w:r>
          </w:p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виды изобразительного искусства: живопись, графика, скульптура,</w:t>
            </w:r>
            <w:r w:rsidRPr="001C57C7">
              <w:rPr>
                <w:rFonts w:ascii="Times New Roman" w:eastAsia="Times New Roman" w:hAnsi="Times New Roman" w:cs="Times New Roman"/>
              </w:rPr>
              <w:br/>
              <w:t>декоративно-прикладное и народное искусство.</w:t>
            </w:r>
          </w:p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основные выразительные средства произведений искусства.</w:t>
            </w:r>
          </w:p>
        </w:tc>
      </w:tr>
      <w:tr w:rsidR="00EA6617" w:rsidTr="00EA6617">
        <w:trPr>
          <w:trHeight w:val="24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Рисование</w:t>
            </w:r>
          </w:p>
        </w:tc>
        <w:tc>
          <w:tcPr>
            <w:tcW w:w="10348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Создает индивидуальные и коллективные рисунки, декоративные,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предметные и сюжетные композиции на темы окружающей жизни, литературных  произведений.</w:t>
            </w:r>
          </w:p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Использует разные материалы и способы создания изображения.</w:t>
            </w:r>
          </w:p>
        </w:tc>
      </w:tr>
      <w:tr w:rsidR="00EA6617" w:rsidTr="00EA6617">
        <w:trPr>
          <w:trHeight w:val="30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Лепка.</w:t>
            </w:r>
          </w:p>
        </w:tc>
        <w:tc>
          <w:tcPr>
            <w:tcW w:w="10348" w:type="dxa"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</w:tc>
      </w:tr>
      <w:tr w:rsidR="00EA6617" w:rsidTr="00EA6617">
        <w:trPr>
          <w:trHeight w:val="38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Апплика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ция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348" w:type="dxa"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Создает изображения различных предметов, используя бумагу разной фактуры и способы вырезания и обрывания.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C57C7">
              <w:rPr>
                <w:rFonts w:ascii="Times New Roman" w:eastAsia="Times New Roman" w:hAnsi="Times New Roman" w:cs="Times New Roman"/>
              </w:rPr>
              <w:t>Создает сюжетные и декоративные композиции.</w:t>
            </w:r>
          </w:p>
        </w:tc>
      </w:tr>
      <w:tr w:rsidR="00EA6617" w:rsidTr="00EA6617">
        <w:trPr>
          <w:trHeight w:val="1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«Музыка»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Узнает мелодию Государственного гимна РФ.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Определяет общее настроение, характер музыкального произведения.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части музыкального произведения (вступление, заключение, запев, припев).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петь индивидуально и коллективно, с сопровождением и без него.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Инсценирует игровые песни, придумывает варианты образных движений в играх и хороводах.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Исполняет сольно и в ансамбле на ударных и </w:t>
            </w:r>
            <w:proofErr w:type="spellStart"/>
            <w:r w:rsidRPr="001C57C7">
              <w:rPr>
                <w:rFonts w:ascii="Times New Roman" w:eastAsia="Times New Roman" w:hAnsi="Times New Roman" w:cs="Times New Roman"/>
              </w:rPr>
              <w:t>звуковысотных</w:t>
            </w:r>
            <w:proofErr w:type="spellEnd"/>
            <w:r w:rsidRPr="001C57C7">
              <w:rPr>
                <w:rFonts w:ascii="Times New Roman" w:eastAsia="Times New Roman" w:hAnsi="Times New Roman" w:cs="Times New Roman"/>
              </w:rPr>
              <w:t xml:space="preserve"> детских музыкальных инструментах несложные песни и мелодии.</w:t>
            </w:r>
          </w:p>
        </w:tc>
      </w:tr>
    </w:tbl>
    <w:p w:rsidR="0013711B" w:rsidRPr="001C57C7" w:rsidRDefault="0013711B" w:rsidP="00305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   </w:t>
      </w:r>
    </w:p>
    <w:p w:rsidR="0013711B" w:rsidRPr="001C57C7" w:rsidRDefault="0013711B" w:rsidP="00305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305B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 </w:t>
      </w:r>
    </w:p>
    <w:p w:rsidR="0013711B" w:rsidRPr="001C57C7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305B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EA66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. </w:t>
      </w:r>
    </w:p>
    <w:p w:rsidR="00490B5F" w:rsidRPr="00BB6919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sectPr w:rsidR="00490B5F" w:rsidRPr="00BB6919" w:rsidSect="00EA6617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B"/>
    <w:rsid w:val="0013711B"/>
    <w:rsid w:val="00167748"/>
    <w:rsid w:val="001C57C7"/>
    <w:rsid w:val="00305BB0"/>
    <w:rsid w:val="00441951"/>
    <w:rsid w:val="00641D89"/>
    <w:rsid w:val="00BB6919"/>
    <w:rsid w:val="00BD10B4"/>
    <w:rsid w:val="00E463CA"/>
    <w:rsid w:val="00EA0FC0"/>
    <w:rsid w:val="00EA6617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11B"/>
    <w:rPr>
      <w:b/>
      <w:bCs/>
    </w:rPr>
  </w:style>
  <w:style w:type="character" w:styleId="a5">
    <w:name w:val="Emphasis"/>
    <w:basedOn w:val="a0"/>
    <w:uiPriority w:val="20"/>
    <w:qFormat/>
    <w:rsid w:val="0013711B"/>
    <w:rPr>
      <w:i/>
      <w:iCs/>
    </w:rPr>
  </w:style>
  <w:style w:type="table" w:styleId="a6">
    <w:name w:val="Table Grid"/>
    <w:basedOn w:val="a1"/>
    <w:uiPriority w:val="59"/>
    <w:rsid w:val="001C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11B"/>
    <w:rPr>
      <w:b/>
      <w:bCs/>
    </w:rPr>
  </w:style>
  <w:style w:type="character" w:styleId="a5">
    <w:name w:val="Emphasis"/>
    <w:basedOn w:val="a0"/>
    <w:uiPriority w:val="20"/>
    <w:qFormat/>
    <w:rsid w:val="0013711B"/>
    <w:rPr>
      <w:i/>
      <w:iCs/>
    </w:rPr>
  </w:style>
  <w:style w:type="table" w:styleId="a6">
    <w:name w:val="Table Grid"/>
    <w:basedOn w:val="a1"/>
    <w:uiPriority w:val="59"/>
    <w:rsid w:val="001C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2016-05-02T14:45:00Z</dcterms:created>
  <dcterms:modified xsi:type="dcterms:W3CDTF">2023-11-16T03:33:00Z</dcterms:modified>
</cp:coreProperties>
</file>